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A5E99" w14:textId="77777777" w:rsidR="008217D4" w:rsidRPr="009C7855" w:rsidRDefault="008217D4" w:rsidP="008217D4">
      <w:pPr>
        <w:jc w:val="center"/>
        <w:rPr>
          <w:rFonts w:ascii="Book Antiqua" w:hAnsi="Book Antiqua" w:cs="Arial"/>
          <w:b/>
        </w:rPr>
      </w:pPr>
      <w:r w:rsidRPr="009C7855">
        <w:rPr>
          <w:rFonts w:ascii="Book Antiqua" w:hAnsi="Book Antiqua" w:cs="Arial"/>
          <w:b/>
        </w:rPr>
        <w:t>INDIAN INSTITUTE OF TECHNOLOGY KANPUR</w:t>
      </w:r>
    </w:p>
    <w:p w14:paraId="091BF032" w14:textId="77777777" w:rsidR="008217D4" w:rsidRPr="009C7855" w:rsidRDefault="008217D4" w:rsidP="008217D4">
      <w:pPr>
        <w:jc w:val="center"/>
        <w:rPr>
          <w:rFonts w:ascii="Book Antiqua" w:hAnsi="Book Antiqua" w:cs="Arial"/>
          <w:b/>
        </w:rPr>
      </w:pPr>
      <w:r w:rsidRPr="009C7855">
        <w:rPr>
          <w:rFonts w:ascii="Book Antiqua" w:hAnsi="Book Antiqua" w:cs="Arial"/>
          <w:b/>
        </w:rPr>
        <w:t>Dean of Administration Office</w:t>
      </w:r>
    </w:p>
    <w:p w14:paraId="0FDA7520" w14:textId="681C5C43" w:rsidR="008217D4" w:rsidRDefault="008217D4" w:rsidP="008217D4">
      <w:pPr>
        <w:jc w:val="right"/>
        <w:rPr>
          <w:rFonts w:ascii="Book Antiqua" w:hAnsi="Book Antiqua" w:cs="Times New Roman"/>
          <w:b/>
        </w:rPr>
      </w:pPr>
      <w:r w:rsidRPr="009C7855">
        <w:rPr>
          <w:rFonts w:ascii="Book Antiqua" w:hAnsi="Book Antiqua" w:cs="Times New Roman"/>
          <w:b/>
        </w:rPr>
        <w:t>DOAD/</w:t>
      </w:r>
      <w:r w:rsidR="002B5579">
        <w:rPr>
          <w:rFonts w:ascii="Book Antiqua" w:hAnsi="Book Antiqua" w:cs="Times New Roman"/>
          <w:b/>
        </w:rPr>
        <w:t>CC/1</w:t>
      </w:r>
    </w:p>
    <w:p w14:paraId="230C738C" w14:textId="73D12DB4" w:rsidR="002B5579" w:rsidRPr="009C7855" w:rsidRDefault="00353402" w:rsidP="008217D4">
      <w:pPr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Date: March 30</w:t>
      </w:r>
      <w:r w:rsidR="002B5579">
        <w:rPr>
          <w:rFonts w:ascii="Book Antiqua" w:hAnsi="Book Antiqua" w:cs="Times New Roman"/>
          <w:b/>
        </w:rPr>
        <w:t>, 2022</w:t>
      </w:r>
    </w:p>
    <w:p w14:paraId="4ACC00A0" w14:textId="123E0BA7" w:rsidR="003E3B96" w:rsidRPr="009C7855" w:rsidRDefault="00836714" w:rsidP="003E3B96">
      <w:pPr>
        <w:jc w:val="center"/>
        <w:rPr>
          <w:rFonts w:ascii="Book Antiqua" w:hAnsi="Book Antiqua" w:cs="Times New Roman"/>
          <w:b/>
        </w:rPr>
      </w:pPr>
      <w:r w:rsidRPr="009C7855">
        <w:rPr>
          <w:rFonts w:ascii="Book Antiqua" w:hAnsi="Book Antiqua" w:cs="Times New Roman"/>
          <w:b/>
        </w:rPr>
        <w:t xml:space="preserve">Various </w:t>
      </w:r>
      <w:r w:rsidR="008217D4" w:rsidRPr="009C7855">
        <w:rPr>
          <w:rFonts w:ascii="Book Antiqua" w:hAnsi="Book Antiqua" w:cs="Times New Roman"/>
          <w:b/>
        </w:rPr>
        <w:t xml:space="preserve">upgraded and new </w:t>
      </w:r>
      <w:r w:rsidRPr="009C7855">
        <w:rPr>
          <w:rFonts w:ascii="Book Antiqua" w:hAnsi="Book Antiqua" w:cs="Times New Roman"/>
          <w:b/>
        </w:rPr>
        <w:t>f</w:t>
      </w:r>
      <w:r w:rsidR="003E3B96" w:rsidRPr="009C7855">
        <w:rPr>
          <w:rFonts w:ascii="Book Antiqua" w:hAnsi="Book Antiqua" w:cs="Times New Roman"/>
          <w:b/>
        </w:rPr>
        <w:t>acilities in</w:t>
      </w:r>
      <w:r w:rsidR="008F58C8" w:rsidRPr="009C7855">
        <w:rPr>
          <w:rFonts w:ascii="Book Antiqua" w:hAnsi="Book Antiqua" w:cs="Times New Roman"/>
          <w:b/>
        </w:rPr>
        <w:t xml:space="preserve"> Institute Club and</w:t>
      </w:r>
      <w:r w:rsidR="003E3B96" w:rsidRPr="009C7855">
        <w:rPr>
          <w:rFonts w:ascii="Book Antiqua" w:hAnsi="Book Antiqua" w:cs="Times New Roman"/>
          <w:b/>
        </w:rPr>
        <w:t xml:space="preserve"> Community Centre</w:t>
      </w:r>
    </w:p>
    <w:p w14:paraId="6950338E" w14:textId="77777777" w:rsidR="001B2C0F" w:rsidRPr="009C7855" w:rsidRDefault="001B2C0F" w:rsidP="008217D4">
      <w:pPr>
        <w:jc w:val="both"/>
        <w:rPr>
          <w:rFonts w:ascii="Book Antiqua" w:hAnsi="Book Antiqua" w:cs="Times New Roman"/>
          <w:b/>
        </w:rPr>
      </w:pPr>
    </w:p>
    <w:p w14:paraId="0F40D637" w14:textId="394A0FE2" w:rsidR="003E3B96" w:rsidRPr="009C7855" w:rsidRDefault="008217D4" w:rsidP="008217D4">
      <w:pPr>
        <w:jc w:val="both"/>
        <w:rPr>
          <w:rFonts w:ascii="Book Antiqua" w:hAnsi="Book Antiqua" w:cs="Times New Roman"/>
          <w:b/>
        </w:rPr>
      </w:pPr>
      <w:r w:rsidRPr="009C7855">
        <w:rPr>
          <w:rFonts w:ascii="Book Antiqua" w:hAnsi="Book Antiqua" w:cs="Times New Roman"/>
          <w:b/>
        </w:rPr>
        <w:t xml:space="preserve">General </w:t>
      </w:r>
    </w:p>
    <w:p w14:paraId="4566B886" w14:textId="5A863605" w:rsidR="008F58C8" w:rsidRPr="009C7855" w:rsidRDefault="008F58C8" w:rsidP="008F58C8">
      <w:pPr>
        <w:spacing w:before="120" w:after="120" w:line="240" w:lineRule="auto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 xml:space="preserve">The Institute Club IITK has been inaugurated! The aim of this club is to offer various facilities to the campus community for enhanced social interaction, improving socio-cultural skills, health and fitness and to organize social and festive get togethers. This type of facility has been long overdue, and the Institute decided to augment the Community Centre </w:t>
      </w:r>
      <w:r w:rsidR="00D669C1" w:rsidRPr="009C7855">
        <w:rPr>
          <w:rFonts w:ascii="Book Antiqua" w:eastAsia="Times New Roman" w:hAnsi="Book Antiqua" w:cs="Times New Roman"/>
        </w:rPr>
        <w:t xml:space="preserve">(CC) </w:t>
      </w:r>
      <w:r w:rsidRPr="009C7855">
        <w:rPr>
          <w:rFonts w:ascii="Book Antiqua" w:eastAsia="Times New Roman" w:hAnsi="Book Antiqua" w:cs="Times New Roman"/>
        </w:rPr>
        <w:t>with these facilities so that the campus community can have a better social environment.</w:t>
      </w:r>
    </w:p>
    <w:p w14:paraId="10C1BD88" w14:textId="42B7349D" w:rsidR="00C83640" w:rsidRPr="009C7855" w:rsidRDefault="00C83640" w:rsidP="008F58C8">
      <w:pPr>
        <w:spacing w:before="120" w:after="120" w:line="240" w:lineRule="auto"/>
        <w:jc w:val="both"/>
        <w:rPr>
          <w:rFonts w:ascii="Book Antiqua" w:hAnsi="Book Antiqua" w:cs="Times New Roman"/>
          <w:bCs/>
        </w:rPr>
      </w:pPr>
      <w:r w:rsidRPr="009C7855">
        <w:rPr>
          <w:rFonts w:ascii="Book Antiqua" w:hAnsi="Book Antiqua" w:cs="Times New Roman"/>
          <w:bCs/>
        </w:rPr>
        <w:t xml:space="preserve">Presently, </w:t>
      </w:r>
      <w:r w:rsidR="00D669C1" w:rsidRPr="009C7855">
        <w:rPr>
          <w:rFonts w:ascii="Book Antiqua" w:hAnsi="Book Antiqua" w:cs="Times New Roman"/>
          <w:bCs/>
        </w:rPr>
        <w:t xml:space="preserve">augmented facilities of the </w:t>
      </w:r>
      <w:r w:rsidRPr="009C7855">
        <w:rPr>
          <w:rFonts w:ascii="Book Antiqua" w:hAnsi="Book Antiqua" w:cs="Times New Roman"/>
          <w:bCs/>
        </w:rPr>
        <w:t xml:space="preserve">CC/Institute club are managed by a management committee </w:t>
      </w:r>
      <w:r w:rsidR="00D669C1" w:rsidRPr="009C7855">
        <w:rPr>
          <w:rFonts w:ascii="Book Antiqua" w:hAnsi="Book Antiqua" w:cs="Times New Roman"/>
          <w:bCs/>
        </w:rPr>
        <w:t>c</w:t>
      </w:r>
      <w:r w:rsidRPr="009C7855">
        <w:rPr>
          <w:rFonts w:ascii="Book Antiqua" w:hAnsi="Book Antiqua" w:cs="Times New Roman"/>
          <w:bCs/>
        </w:rPr>
        <w:t xml:space="preserve">haired by Dean of Administration. </w:t>
      </w:r>
    </w:p>
    <w:p w14:paraId="7390BD81" w14:textId="77777777" w:rsidR="008217D4" w:rsidRPr="009C7855" w:rsidRDefault="008217D4" w:rsidP="008217D4">
      <w:pPr>
        <w:jc w:val="both"/>
        <w:rPr>
          <w:rFonts w:ascii="Book Antiqua" w:hAnsi="Book Antiqua" w:cs="Times New Roman"/>
          <w:bCs/>
        </w:rPr>
      </w:pPr>
      <w:r w:rsidRPr="009C7855">
        <w:rPr>
          <w:rFonts w:ascii="Book Antiqua" w:hAnsi="Book Antiqua" w:cs="Times New Roman"/>
          <w:bCs/>
        </w:rPr>
        <w:t>An overview of these facilities is summarized below:</w:t>
      </w:r>
    </w:p>
    <w:p w14:paraId="12C2F96C" w14:textId="77777777" w:rsidR="003E3B96" w:rsidRPr="009C7855" w:rsidRDefault="003E3B96" w:rsidP="003E3B96">
      <w:pPr>
        <w:jc w:val="both"/>
        <w:rPr>
          <w:rFonts w:ascii="Book Antiqua" w:hAnsi="Book Antiqua" w:cs="Times New Roman"/>
          <w:b/>
        </w:rPr>
      </w:pPr>
      <w:r w:rsidRPr="009C7855">
        <w:rPr>
          <w:rFonts w:ascii="Book Antiqua" w:hAnsi="Book Antiqua" w:cs="Times New Roman"/>
          <w:b/>
        </w:rPr>
        <w:t>(1) Institute Club</w:t>
      </w:r>
    </w:p>
    <w:p w14:paraId="5CE76BF0" w14:textId="6841E478" w:rsidR="00AE3BA2" w:rsidRPr="009C7855" w:rsidRDefault="00C83640" w:rsidP="003E3B96">
      <w:pPr>
        <w:jc w:val="both"/>
        <w:rPr>
          <w:rFonts w:ascii="Book Antiqua" w:hAnsi="Book Antiqua" w:cs="Times New Roman"/>
          <w:bCs/>
        </w:rPr>
      </w:pPr>
      <w:r w:rsidRPr="009C7855">
        <w:rPr>
          <w:rFonts w:ascii="Book Antiqua" w:hAnsi="Book Antiqua" w:cs="Times New Roman"/>
          <w:bCs/>
        </w:rPr>
        <w:t xml:space="preserve">The Institute club </w:t>
      </w:r>
      <w:r w:rsidR="00C250E7" w:rsidRPr="009C7855">
        <w:rPr>
          <w:rFonts w:ascii="Book Antiqua" w:hAnsi="Book Antiqua" w:cs="Times New Roman"/>
          <w:bCs/>
        </w:rPr>
        <w:t>is</w:t>
      </w:r>
      <w:r w:rsidRPr="009C7855">
        <w:rPr>
          <w:rFonts w:ascii="Book Antiqua" w:hAnsi="Book Antiqua" w:cs="Times New Roman"/>
          <w:bCs/>
        </w:rPr>
        <w:t xml:space="preserve"> functional </w:t>
      </w:r>
      <w:r w:rsidR="00D22E91" w:rsidRPr="009C7855">
        <w:rPr>
          <w:rFonts w:ascii="Book Antiqua" w:hAnsi="Book Antiqua" w:cs="Times New Roman"/>
          <w:bCs/>
        </w:rPr>
        <w:t>on</w:t>
      </w:r>
      <w:r w:rsidRPr="009C7855">
        <w:rPr>
          <w:rFonts w:ascii="Book Antiqua" w:hAnsi="Book Antiqua" w:cs="Times New Roman"/>
          <w:bCs/>
        </w:rPr>
        <w:t xml:space="preserve"> the ground floor of the CC</w:t>
      </w:r>
      <w:r w:rsidR="00C250E7" w:rsidRPr="009C7855">
        <w:rPr>
          <w:rFonts w:ascii="Book Antiqua" w:hAnsi="Book Antiqua" w:cs="Times New Roman"/>
          <w:bCs/>
        </w:rPr>
        <w:t xml:space="preserve"> and </w:t>
      </w:r>
      <w:r w:rsidRPr="009C7855">
        <w:rPr>
          <w:rFonts w:ascii="Book Antiqua" w:hAnsi="Book Antiqua" w:cs="Times New Roman"/>
          <w:bCs/>
        </w:rPr>
        <w:t xml:space="preserve">has arrangements for the following </w:t>
      </w:r>
      <w:r w:rsidR="00594446" w:rsidRPr="009C7855">
        <w:rPr>
          <w:rFonts w:ascii="Book Antiqua" w:hAnsi="Book Antiqua" w:cs="Times New Roman"/>
          <w:bCs/>
        </w:rPr>
        <w:t>facilities</w:t>
      </w:r>
      <w:r w:rsidRPr="009C7855">
        <w:rPr>
          <w:rFonts w:ascii="Book Antiqua" w:hAnsi="Book Antiqua" w:cs="Times New Roman"/>
          <w:bCs/>
        </w:rPr>
        <w:t>:</w:t>
      </w:r>
    </w:p>
    <w:p w14:paraId="3524CFDF" w14:textId="638A81B1" w:rsidR="008F58C8" w:rsidRPr="009C7855" w:rsidRDefault="008F58C8" w:rsidP="008F58C8">
      <w:pPr>
        <w:pStyle w:val="ListParagraph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>Multi-</w:t>
      </w:r>
      <w:r w:rsidR="00D669C1" w:rsidRPr="009C7855">
        <w:rPr>
          <w:rFonts w:ascii="Book Antiqua" w:eastAsia="Times New Roman" w:hAnsi="Book Antiqua" w:cs="Times New Roman"/>
        </w:rPr>
        <w:t>p</w:t>
      </w:r>
      <w:r w:rsidRPr="009C7855">
        <w:rPr>
          <w:rFonts w:ascii="Book Antiqua" w:eastAsia="Times New Roman" w:hAnsi="Book Antiqua" w:cs="Times New Roman"/>
        </w:rPr>
        <w:t xml:space="preserve">urpose </w:t>
      </w:r>
      <w:r w:rsidR="00D669C1" w:rsidRPr="009C7855">
        <w:rPr>
          <w:rFonts w:ascii="Book Antiqua" w:eastAsia="Times New Roman" w:hAnsi="Book Antiqua" w:cs="Times New Roman"/>
        </w:rPr>
        <w:t>r</w:t>
      </w:r>
      <w:r w:rsidRPr="009C7855">
        <w:rPr>
          <w:rFonts w:ascii="Book Antiqua" w:eastAsia="Times New Roman" w:hAnsi="Book Antiqua" w:cs="Times New Roman"/>
        </w:rPr>
        <w:t>oom for meetings, small events, movie shows and any such activity</w:t>
      </w:r>
    </w:p>
    <w:p w14:paraId="60477740" w14:textId="539E3D70" w:rsidR="008F58C8" w:rsidRPr="009C7855" w:rsidRDefault="008F58C8" w:rsidP="008F58C8">
      <w:pPr>
        <w:pStyle w:val="ListParagraph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 xml:space="preserve">Dance </w:t>
      </w:r>
      <w:r w:rsidR="00D669C1" w:rsidRPr="009C7855">
        <w:rPr>
          <w:rFonts w:ascii="Book Antiqua" w:eastAsia="Times New Roman" w:hAnsi="Book Antiqua" w:cs="Times New Roman"/>
        </w:rPr>
        <w:t>r</w:t>
      </w:r>
      <w:r w:rsidRPr="009C7855">
        <w:rPr>
          <w:rFonts w:ascii="Book Antiqua" w:eastAsia="Times New Roman" w:hAnsi="Book Antiqua" w:cs="Times New Roman"/>
        </w:rPr>
        <w:t>oom with mirrors and wooden floor for dance and drama classes and event practices</w:t>
      </w:r>
    </w:p>
    <w:p w14:paraId="30B6B8E7" w14:textId="6A65AE9C" w:rsidR="008F58C8" w:rsidRPr="009C7855" w:rsidRDefault="008F58C8" w:rsidP="008F58C8">
      <w:pPr>
        <w:pStyle w:val="ListParagraph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>Gymnasium with different types of fitness equipment</w:t>
      </w:r>
    </w:p>
    <w:p w14:paraId="6CE049E9" w14:textId="5B2BC9B3" w:rsidR="008F58C8" w:rsidRPr="009C7855" w:rsidRDefault="008F58C8" w:rsidP="008F58C8">
      <w:pPr>
        <w:pStyle w:val="ListParagraph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 xml:space="preserve">Club </w:t>
      </w:r>
      <w:r w:rsidR="00D669C1" w:rsidRPr="009C7855">
        <w:rPr>
          <w:rFonts w:ascii="Book Antiqua" w:eastAsia="Times New Roman" w:hAnsi="Book Antiqua" w:cs="Times New Roman"/>
        </w:rPr>
        <w:t>l</w:t>
      </w:r>
      <w:r w:rsidRPr="009C7855">
        <w:rPr>
          <w:rFonts w:ascii="Book Antiqua" w:eastAsia="Times New Roman" w:hAnsi="Book Antiqua" w:cs="Times New Roman"/>
        </w:rPr>
        <w:t>ibrary for children and adults with reading space</w:t>
      </w:r>
    </w:p>
    <w:p w14:paraId="7380613C" w14:textId="39E5CE31" w:rsidR="008F58C8" w:rsidRPr="009C7855" w:rsidRDefault="008F58C8" w:rsidP="008F58C8">
      <w:pPr>
        <w:pStyle w:val="ListParagraph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>Indoor games room for cards, carrom, bridge, chess</w:t>
      </w:r>
      <w:r w:rsidR="00D669C1" w:rsidRPr="009C7855">
        <w:rPr>
          <w:rFonts w:ascii="Book Antiqua" w:eastAsia="Times New Roman" w:hAnsi="Book Antiqua" w:cs="Times New Roman"/>
        </w:rPr>
        <w:t>, etc.</w:t>
      </w:r>
    </w:p>
    <w:p w14:paraId="0883EAA7" w14:textId="77777777" w:rsidR="008F58C8" w:rsidRPr="009C7855" w:rsidRDefault="008F58C8" w:rsidP="008F58C8">
      <w:pPr>
        <w:pStyle w:val="ListParagraph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>Office and Reception</w:t>
      </w:r>
    </w:p>
    <w:p w14:paraId="47CDBB2B" w14:textId="77777777" w:rsidR="008F58C8" w:rsidRPr="009C7855" w:rsidRDefault="008F58C8" w:rsidP="008F58C8">
      <w:pPr>
        <w:pStyle w:val="ListParagraph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>Storerooms</w:t>
      </w:r>
    </w:p>
    <w:p w14:paraId="3A924ACC" w14:textId="77777777" w:rsidR="008F58C8" w:rsidRPr="009C7855" w:rsidRDefault="008F58C8" w:rsidP="008F58C8">
      <w:pPr>
        <w:pStyle w:val="ListParagraph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>Ladies and Gents toilets</w:t>
      </w:r>
    </w:p>
    <w:p w14:paraId="194C3659" w14:textId="7D369671" w:rsidR="008F58C8" w:rsidRPr="009C7855" w:rsidRDefault="008F58C8" w:rsidP="008F58C8">
      <w:pPr>
        <w:pStyle w:val="ListParagraph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>Covered quadrangle for organizing get-togethers and social events</w:t>
      </w:r>
    </w:p>
    <w:p w14:paraId="323659EC" w14:textId="6B4DD5CE" w:rsidR="00D669C1" w:rsidRPr="009C7855" w:rsidRDefault="00D669C1" w:rsidP="00D669C1">
      <w:pPr>
        <w:pStyle w:val="ListParagraph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>Jhoola park for kids</w:t>
      </w:r>
    </w:p>
    <w:p w14:paraId="1BCDBDB0" w14:textId="77777777" w:rsidR="008F58C8" w:rsidRPr="009C7855" w:rsidRDefault="008F58C8" w:rsidP="008F58C8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</w:rPr>
      </w:pPr>
    </w:p>
    <w:p w14:paraId="3EF2DC1C" w14:textId="77777777" w:rsidR="003E3B96" w:rsidRPr="009C7855" w:rsidRDefault="003E3B96" w:rsidP="003E3B96">
      <w:pPr>
        <w:jc w:val="both"/>
        <w:rPr>
          <w:rFonts w:ascii="Book Antiqua" w:hAnsi="Book Antiqua" w:cs="Times New Roman"/>
          <w:b/>
        </w:rPr>
      </w:pPr>
      <w:r w:rsidRPr="009C7855">
        <w:rPr>
          <w:rFonts w:ascii="Book Antiqua" w:hAnsi="Book Antiqua" w:cs="Times New Roman"/>
          <w:b/>
        </w:rPr>
        <w:t>(2)</w:t>
      </w:r>
      <w:r w:rsidR="00836714" w:rsidRPr="009C7855">
        <w:rPr>
          <w:rFonts w:ascii="Book Antiqua" w:hAnsi="Book Antiqua" w:cs="Times New Roman"/>
          <w:b/>
        </w:rPr>
        <w:t xml:space="preserve"> Accommodation on the first floor</w:t>
      </w:r>
    </w:p>
    <w:p w14:paraId="05F2E97B" w14:textId="77777777" w:rsidR="006C3694" w:rsidRPr="009C7855" w:rsidRDefault="00594446" w:rsidP="003E3B96">
      <w:pPr>
        <w:jc w:val="both"/>
        <w:rPr>
          <w:rFonts w:ascii="Book Antiqua" w:hAnsi="Book Antiqua" w:cs="Times New Roman"/>
          <w:bCs/>
        </w:rPr>
      </w:pPr>
      <w:r w:rsidRPr="009C7855">
        <w:rPr>
          <w:rFonts w:ascii="Book Antiqua" w:hAnsi="Book Antiqua" w:cs="Times New Roman"/>
          <w:bCs/>
        </w:rPr>
        <w:t xml:space="preserve">The first floor has </w:t>
      </w:r>
      <w:r w:rsidR="00280FCA" w:rsidRPr="009C7855">
        <w:rPr>
          <w:rFonts w:ascii="Book Antiqua" w:hAnsi="Book Antiqua" w:cs="Times New Roman"/>
          <w:bCs/>
        </w:rPr>
        <w:t>1</w:t>
      </w:r>
      <w:r w:rsidR="009A3415" w:rsidRPr="009C7855">
        <w:rPr>
          <w:rFonts w:ascii="Book Antiqua" w:hAnsi="Book Antiqua" w:cs="Times New Roman"/>
          <w:bCs/>
        </w:rPr>
        <w:t>2</w:t>
      </w:r>
      <w:r w:rsidRPr="009C7855">
        <w:rPr>
          <w:rFonts w:ascii="Book Antiqua" w:hAnsi="Book Antiqua" w:cs="Times New Roman"/>
          <w:bCs/>
        </w:rPr>
        <w:t xml:space="preserve"> AC rooms with independent toilet/bathroom arrangement. These rooms are also provided with suitable number of cots. However, bedding needs to be arranged by the user as per requirements.</w:t>
      </w:r>
    </w:p>
    <w:p w14:paraId="52F3B5DA" w14:textId="77777777" w:rsidR="003E3B96" w:rsidRPr="009C7855" w:rsidRDefault="003E3B96" w:rsidP="001B2C0F">
      <w:pPr>
        <w:keepNext/>
        <w:rPr>
          <w:rFonts w:ascii="Book Antiqua" w:hAnsi="Book Antiqua" w:cs="Times New Roman"/>
          <w:b/>
        </w:rPr>
      </w:pPr>
      <w:r w:rsidRPr="009C7855">
        <w:rPr>
          <w:rFonts w:ascii="Book Antiqua" w:hAnsi="Book Antiqua" w:cs="Times New Roman"/>
          <w:b/>
        </w:rPr>
        <w:lastRenderedPageBreak/>
        <w:t>(</w:t>
      </w:r>
      <w:r w:rsidR="00594446" w:rsidRPr="009C7855">
        <w:rPr>
          <w:rFonts w:ascii="Book Antiqua" w:hAnsi="Book Antiqua" w:cs="Times New Roman"/>
          <w:b/>
        </w:rPr>
        <w:t>3</w:t>
      </w:r>
      <w:r w:rsidRPr="009C7855">
        <w:rPr>
          <w:rFonts w:ascii="Book Antiqua" w:hAnsi="Book Antiqua" w:cs="Times New Roman"/>
          <w:b/>
        </w:rPr>
        <w:t>) New Kitchen for small marriage lawn</w:t>
      </w:r>
    </w:p>
    <w:p w14:paraId="6A943F70" w14:textId="277D2502" w:rsidR="00594446" w:rsidRPr="009C7855" w:rsidRDefault="00C250E7" w:rsidP="001B2C0F">
      <w:pPr>
        <w:keepNext/>
        <w:rPr>
          <w:rFonts w:ascii="Book Antiqua" w:hAnsi="Book Antiqua" w:cs="Times New Roman"/>
          <w:bCs/>
        </w:rPr>
      </w:pPr>
      <w:r w:rsidRPr="009C7855">
        <w:rPr>
          <w:rFonts w:ascii="Book Antiqua" w:hAnsi="Book Antiqua" w:cs="Times New Roman"/>
          <w:bCs/>
        </w:rPr>
        <w:t>A</w:t>
      </w:r>
      <w:r w:rsidR="00594446" w:rsidRPr="009C7855">
        <w:rPr>
          <w:rFonts w:ascii="Book Antiqua" w:hAnsi="Book Antiqua" w:cs="Times New Roman"/>
          <w:bCs/>
        </w:rPr>
        <w:t xml:space="preserve"> new kitchen block has been added to the CC with the following facilities:</w:t>
      </w:r>
    </w:p>
    <w:p w14:paraId="5452A452" w14:textId="77777777" w:rsidR="003E3B96" w:rsidRPr="009C7855" w:rsidRDefault="003E3B96" w:rsidP="001B2C0F">
      <w:pPr>
        <w:pStyle w:val="ListParagraph"/>
        <w:keepNext/>
        <w:numPr>
          <w:ilvl w:val="0"/>
          <w:numId w:val="6"/>
        </w:numPr>
        <w:ind w:left="709" w:hanging="349"/>
        <w:jc w:val="both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>Storeroom of 35 sq m.</w:t>
      </w:r>
    </w:p>
    <w:p w14:paraId="0176C891" w14:textId="77777777" w:rsidR="003E3B96" w:rsidRPr="009C7855" w:rsidRDefault="003E3B96" w:rsidP="001B2C0F">
      <w:pPr>
        <w:pStyle w:val="ListParagraph"/>
        <w:keepNext/>
        <w:numPr>
          <w:ilvl w:val="0"/>
          <w:numId w:val="6"/>
        </w:numPr>
        <w:ind w:left="709" w:hanging="349"/>
        <w:jc w:val="both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>Covered kitchen of 63 sq m.</w:t>
      </w:r>
    </w:p>
    <w:p w14:paraId="44F90FEF" w14:textId="528E0C3E" w:rsidR="003E3B96" w:rsidRPr="009C7855" w:rsidRDefault="003E3B96" w:rsidP="003E3B96">
      <w:pPr>
        <w:pStyle w:val="ListParagraph"/>
        <w:numPr>
          <w:ilvl w:val="0"/>
          <w:numId w:val="6"/>
        </w:numPr>
        <w:ind w:left="709" w:hanging="349"/>
        <w:jc w:val="both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 xml:space="preserve">Preparation </w:t>
      </w:r>
      <w:r w:rsidR="00D669C1" w:rsidRPr="009C7855">
        <w:rPr>
          <w:rFonts w:ascii="Book Antiqua" w:hAnsi="Book Antiqua" w:cs="Times New Roman"/>
        </w:rPr>
        <w:t>and</w:t>
      </w:r>
      <w:r w:rsidRPr="009C7855">
        <w:rPr>
          <w:rFonts w:ascii="Book Antiqua" w:hAnsi="Book Antiqua" w:cs="Times New Roman"/>
        </w:rPr>
        <w:t xml:space="preserve"> washing area of 63 sq m out of which 23 sq m is covered with sheeting.</w:t>
      </w:r>
    </w:p>
    <w:p w14:paraId="21E51294" w14:textId="77777777" w:rsidR="003E3B96" w:rsidRPr="009C7855" w:rsidRDefault="003E3B96" w:rsidP="003E3B96">
      <w:pPr>
        <w:pStyle w:val="ListParagraph"/>
        <w:numPr>
          <w:ilvl w:val="0"/>
          <w:numId w:val="6"/>
        </w:numPr>
        <w:ind w:left="709" w:hanging="349"/>
        <w:jc w:val="both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>Toilet for workers.</w:t>
      </w:r>
    </w:p>
    <w:p w14:paraId="6C067308" w14:textId="3CC6DC5B" w:rsidR="00A9193B" w:rsidRPr="009C7855" w:rsidRDefault="00A9193B" w:rsidP="001B2C0F">
      <w:pPr>
        <w:keepNext/>
        <w:ind w:left="284" w:hanging="284"/>
        <w:jc w:val="both"/>
        <w:rPr>
          <w:rFonts w:ascii="Book Antiqua" w:hAnsi="Book Antiqua" w:cs="Times New Roman"/>
          <w:b/>
        </w:rPr>
      </w:pPr>
      <w:r w:rsidRPr="009C7855">
        <w:rPr>
          <w:rFonts w:ascii="Book Antiqua" w:hAnsi="Book Antiqua" w:cs="Times New Roman"/>
          <w:b/>
        </w:rPr>
        <w:t>(4) New kitchen and associated facilities adjacent to big marriage lawn</w:t>
      </w:r>
    </w:p>
    <w:p w14:paraId="4E77EDBF" w14:textId="77777777" w:rsidR="00A9193B" w:rsidRPr="009C7855" w:rsidRDefault="00A9193B" w:rsidP="001B2C0F">
      <w:pPr>
        <w:pStyle w:val="ListParagraph"/>
        <w:keepNext/>
        <w:numPr>
          <w:ilvl w:val="0"/>
          <w:numId w:val="9"/>
        </w:numPr>
        <w:ind w:left="641" w:hanging="357"/>
        <w:rPr>
          <w:rFonts w:ascii="Book Antiqua" w:hAnsi="Book Antiqua" w:cs="Times New Roman"/>
          <w:b/>
          <w:bCs/>
          <w:i/>
          <w:iCs/>
        </w:rPr>
      </w:pPr>
      <w:r w:rsidRPr="009C7855">
        <w:rPr>
          <w:rFonts w:ascii="Book Antiqua" w:hAnsi="Book Antiqua" w:cs="Times New Roman"/>
          <w:b/>
          <w:bCs/>
          <w:i/>
          <w:iCs/>
        </w:rPr>
        <w:t xml:space="preserve">Ground floor </w:t>
      </w:r>
    </w:p>
    <w:p w14:paraId="69E88B55" w14:textId="52859AE0" w:rsidR="00A9193B" w:rsidRPr="009C7855" w:rsidRDefault="00A9193B" w:rsidP="00AC2C98">
      <w:pPr>
        <w:pStyle w:val="ListParagraph"/>
        <w:numPr>
          <w:ilvl w:val="0"/>
          <w:numId w:val="8"/>
        </w:numPr>
        <w:ind w:left="1135" w:hanging="425"/>
        <w:jc w:val="both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>A covered kitchen having sizes 9.3 m x 6 m (</w:t>
      </w:r>
      <w:r w:rsidR="00AC2C98" w:rsidRPr="009C7855">
        <w:rPr>
          <w:rFonts w:ascii="Book Antiqua" w:hAnsi="Book Antiqua" w:cs="Times New Roman"/>
        </w:rPr>
        <w:t xml:space="preserve">area </w:t>
      </w:r>
      <w:r w:rsidRPr="009C7855">
        <w:rPr>
          <w:rFonts w:ascii="Book Antiqua" w:hAnsi="Book Antiqua" w:cs="Times New Roman"/>
        </w:rPr>
        <w:t xml:space="preserve">55.8 sq m) with open preparation area </w:t>
      </w:r>
      <w:r w:rsidR="00AC2C98" w:rsidRPr="009C7855">
        <w:rPr>
          <w:rFonts w:ascii="Book Antiqua" w:hAnsi="Book Antiqua" w:cs="Times New Roman"/>
        </w:rPr>
        <w:t>and</w:t>
      </w:r>
      <w:r w:rsidRPr="009C7855">
        <w:rPr>
          <w:rFonts w:ascii="Book Antiqua" w:hAnsi="Book Antiqua" w:cs="Times New Roman"/>
        </w:rPr>
        <w:t xml:space="preserve"> </w:t>
      </w:r>
      <w:r w:rsidR="00D02FA2">
        <w:rPr>
          <w:rFonts w:ascii="Book Antiqua" w:hAnsi="Book Antiqua" w:cs="Times New Roman"/>
        </w:rPr>
        <w:t xml:space="preserve">two </w:t>
      </w:r>
      <w:r w:rsidRPr="009C7855">
        <w:rPr>
          <w:rFonts w:ascii="Book Antiqua" w:hAnsi="Book Antiqua" w:cs="Times New Roman"/>
        </w:rPr>
        <w:t>store of sizes 6.7 m x 6 m (</w:t>
      </w:r>
      <w:r w:rsidR="00AC2C98" w:rsidRPr="009C7855">
        <w:rPr>
          <w:rFonts w:ascii="Book Antiqua" w:hAnsi="Book Antiqua" w:cs="Times New Roman"/>
        </w:rPr>
        <w:t xml:space="preserve">area </w:t>
      </w:r>
      <w:r w:rsidRPr="009C7855">
        <w:rPr>
          <w:rFonts w:ascii="Book Antiqua" w:hAnsi="Book Antiqua" w:cs="Times New Roman"/>
        </w:rPr>
        <w:t xml:space="preserve">40.2 sq m). </w:t>
      </w:r>
    </w:p>
    <w:p w14:paraId="4B5C2079" w14:textId="61327449" w:rsidR="00A9193B" w:rsidRPr="009C7855" w:rsidRDefault="00D02FA2" w:rsidP="00AC2C98">
      <w:pPr>
        <w:pStyle w:val="ListParagraph"/>
        <w:numPr>
          <w:ilvl w:val="0"/>
          <w:numId w:val="8"/>
        </w:numPr>
        <w:ind w:left="1135" w:hanging="425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Two</w:t>
      </w:r>
      <w:r w:rsidR="00A9193B" w:rsidRPr="009C7855">
        <w:rPr>
          <w:rFonts w:ascii="Book Antiqua" w:hAnsi="Book Antiqua" w:cs="Times New Roman"/>
        </w:rPr>
        <w:t xml:space="preserve"> rooms (one with attached toilet) for guests.</w:t>
      </w:r>
    </w:p>
    <w:p w14:paraId="28569415" w14:textId="13A8D86C" w:rsidR="00A9193B" w:rsidRPr="009C7855" w:rsidRDefault="00A9193B" w:rsidP="00AC2C98">
      <w:pPr>
        <w:pStyle w:val="ListParagraph"/>
        <w:numPr>
          <w:ilvl w:val="0"/>
          <w:numId w:val="8"/>
        </w:numPr>
        <w:ind w:left="1135" w:hanging="425"/>
        <w:jc w:val="both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 xml:space="preserve">A separate toilet facility for guests, both for Gents </w:t>
      </w:r>
      <w:r w:rsidR="005B1FCA">
        <w:rPr>
          <w:rFonts w:ascii="Book Antiqua" w:hAnsi="Book Antiqua" w:cs="Times New Roman"/>
        </w:rPr>
        <w:t>and</w:t>
      </w:r>
      <w:r w:rsidRPr="009C7855">
        <w:rPr>
          <w:rFonts w:ascii="Book Antiqua" w:hAnsi="Book Antiqua" w:cs="Times New Roman"/>
        </w:rPr>
        <w:t xml:space="preserve"> Ladies.</w:t>
      </w:r>
    </w:p>
    <w:p w14:paraId="1C7BA01B" w14:textId="77777777" w:rsidR="00A9193B" w:rsidRPr="009C7855" w:rsidRDefault="00A9193B" w:rsidP="00A9193B">
      <w:pPr>
        <w:pStyle w:val="ListParagraph"/>
        <w:ind w:left="1724"/>
        <w:rPr>
          <w:rFonts w:ascii="Book Antiqua" w:hAnsi="Book Antiqua" w:cs="Times New Roman"/>
          <w:sz w:val="24"/>
          <w:szCs w:val="24"/>
        </w:rPr>
      </w:pPr>
    </w:p>
    <w:p w14:paraId="4DB9E14F" w14:textId="77777777" w:rsidR="00A9193B" w:rsidRPr="009C7855" w:rsidRDefault="00A9193B" w:rsidP="00A9193B">
      <w:pPr>
        <w:pStyle w:val="ListParagraph"/>
        <w:numPr>
          <w:ilvl w:val="0"/>
          <w:numId w:val="9"/>
        </w:numPr>
        <w:ind w:left="644"/>
        <w:rPr>
          <w:rFonts w:ascii="Book Antiqua" w:hAnsi="Book Antiqua" w:cs="Times New Roman"/>
          <w:b/>
          <w:bCs/>
          <w:i/>
          <w:iCs/>
        </w:rPr>
      </w:pPr>
      <w:r w:rsidRPr="009C7855">
        <w:rPr>
          <w:rFonts w:ascii="Book Antiqua" w:hAnsi="Book Antiqua" w:cs="Times New Roman"/>
          <w:b/>
          <w:bCs/>
          <w:i/>
          <w:iCs/>
        </w:rPr>
        <w:t>First Floor</w:t>
      </w:r>
    </w:p>
    <w:p w14:paraId="6F0561B2" w14:textId="1B997BF1" w:rsidR="00A9193B" w:rsidRPr="009C7855" w:rsidRDefault="00A9193B" w:rsidP="00AC2C98">
      <w:pPr>
        <w:pStyle w:val="ListParagraph"/>
        <w:numPr>
          <w:ilvl w:val="0"/>
          <w:numId w:val="10"/>
        </w:numPr>
        <w:ind w:left="1135" w:hanging="425"/>
        <w:jc w:val="both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>One hall of size 6 m x 8.23 m (</w:t>
      </w:r>
      <w:r w:rsidR="00AC2C98" w:rsidRPr="009C7855">
        <w:rPr>
          <w:rFonts w:ascii="Book Antiqua" w:hAnsi="Book Antiqua" w:cs="Times New Roman"/>
        </w:rPr>
        <w:t xml:space="preserve">area </w:t>
      </w:r>
      <w:r w:rsidRPr="009C7855">
        <w:rPr>
          <w:rFonts w:ascii="Book Antiqua" w:hAnsi="Book Antiqua" w:cs="Times New Roman"/>
        </w:rPr>
        <w:t xml:space="preserve">49.38 sq m) </w:t>
      </w:r>
      <w:r w:rsidR="00AC2C98" w:rsidRPr="009C7855">
        <w:rPr>
          <w:rFonts w:ascii="Book Antiqua" w:hAnsi="Book Antiqua" w:cs="Times New Roman"/>
        </w:rPr>
        <w:t>and</w:t>
      </w:r>
      <w:r w:rsidRPr="009C7855">
        <w:rPr>
          <w:rFonts w:ascii="Book Antiqua" w:hAnsi="Book Antiqua" w:cs="Times New Roman"/>
        </w:rPr>
        <w:t xml:space="preserve"> two rooms of sizes 3.6 m x 6 m (</w:t>
      </w:r>
      <w:r w:rsidR="00AC2C98" w:rsidRPr="009C7855">
        <w:rPr>
          <w:rFonts w:ascii="Book Antiqua" w:hAnsi="Book Antiqua" w:cs="Times New Roman"/>
        </w:rPr>
        <w:t xml:space="preserve">area </w:t>
      </w:r>
      <w:r w:rsidRPr="009C7855">
        <w:rPr>
          <w:rFonts w:ascii="Book Antiqua" w:hAnsi="Book Antiqua" w:cs="Times New Roman"/>
        </w:rPr>
        <w:t>21.6 sq m) and 3.6 m x 3.77 m (</w:t>
      </w:r>
      <w:r w:rsidR="00AC2C98" w:rsidRPr="009C7855">
        <w:rPr>
          <w:rFonts w:ascii="Book Antiqua" w:hAnsi="Book Antiqua" w:cs="Times New Roman"/>
        </w:rPr>
        <w:t xml:space="preserve">area </w:t>
      </w:r>
      <w:r w:rsidRPr="009C7855">
        <w:rPr>
          <w:rFonts w:ascii="Book Antiqua" w:hAnsi="Book Antiqua" w:cs="Times New Roman"/>
        </w:rPr>
        <w:t>13.57 sq m)</w:t>
      </w:r>
      <w:r w:rsidR="00AC2C98" w:rsidRPr="009C7855">
        <w:rPr>
          <w:rFonts w:ascii="Book Antiqua" w:hAnsi="Book Antiqua" w:cs="Times New Roman"/>
        </w:rPr>
        <w:t>, respectively</w:t>
      </w:r>
      <w:r w:rsidRPr="009C7855">
        <w:rPr>
          <w:rFonts w:ascii="Book Antiqua" w:hAnsi="Book Antiqua" w:cs="Times New Roman"/>
        </w:rPr>
        <w:t>.</w:t>
      </w:r>
    </w:p>
    <w:p w14:paraId="3C81ED3D" w14:textId="24708E6C" w:rsidR="00A9193B" w:rsidRPr="009C7855" w:rsidRDefault="00A9193B" w:rsidP="00AC2C98">
      <w:pPr>
        <w:pStyle w:val="ListParagraph"/>
        <w:numPr>
          <w:ilvl w:val="0"/>
          <w:numId w:val="10"/>
        </w:numPr>
        <w:ind w:left="1135" w:hanging="425"/>
        <w:jc w:val="both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 xml:space="preserve">A separate toilet facility for guests, both for Gents </w:t>
      </w:r>
      <w:r w:rsidR="00AC2C98" w:rsidRPr="009C7855">
        <w:rPr>
          <w:rFonts w:ascii="Book Antiqua" w:hAnsi="Book Antiqua" w:cs="Times New Roman"/>
        </w:rPr>
        <w:t>and</w:t>
      </w:r>
      <w:r w:rsidRPr="009C7855">
        <w:rPr>
          <w:rFonts w:ascii="Book Antiqua" w:hAnsi="Book Antiqua" w:cs="Times New Roman"/>
        </w:rPr>
        <w:t xml:space="preserve"> Ladies.</w:t>
      </w:r>
    </w:p>
    <w:p w14:paraId="5F771580" w14:textId="02AAEE02" w:rsidR="006234F6" w:rsidRPr="009C7855" w:rsidRDefault="003E3B96" w:rsidP="00B16C6A">
      <w:pPr>
        <w:spacing w:after="40" w:line="240" w:lineRule="auto"/>
        <w:rPr>
          <w:rFonts w:ascii="Book Antiqua" w:hAnsi="Book Antiqua" w:cs="Times New Roman"/>
          <w:b/>
        </w:rPr>
      </w:pPr>
      <w:r w:rsidRPr="009C7855">
        <w:rPr>
          <w:rFonts w:ascii="Book Antiqua" w:hAnsi="Book Antiqua" w:cs="Times New Roman"/>
          <w:b/>
        </w:rPr>
        <w:t>(</w:t>
      </w:r>
      <w:r w:rsidR="00A9193B" w:rsidRPr="009C7855">
        <w:rPr>
          <w:rFonts w:ascii="Book Antiqua" w:hAnsi="Book Antiqua" w:cs="Times New Roman"/>
          <w:b/>
        </w:rPr>
        <w:t>5</w:t>
      </w:r>
      <w:r w:rsidRPr="009C7855">
        <w:rPr>
          <w:rFonts w:ascii="Book Antiqua" w:hAnsi="Book Antiqua" w:cs="Times New Roman"/>
          <w:b/>
        </w:rPr>
        <w:t xml:space="preserve">) </w:t>
      </w:r>
      <w:r w:rsidR="006234F6" w:rsidRPr="009C7855">
        <w:rPr>
          <w:rFonts w:ascii="Book Antiqua" w:hAnsi="Book Antiqua" w:cs="Times New Roman"/>
          <w:b/>
        </w:rPr>
        <w:t>Yoga Centre</w:t>
      </w:r>
      <w:r w:rsidRPr="009C7855">
        <w:rPr>
          <w:rFonts w:ascii="Book Antiqua" w:hAnsi="Book Antiqua" w:cs="Times New Roman"/>
          <w:b/>
        </w:rPr>
        <w:t xml:space="preserve"> </w:t>
      </w:r>
      <w:r w:rsidR="00AC2C98" w:rsidRPr="009C7855">
        <w:rPr>
          <w:rFonts w:ascii="Book Antiqua" w:hAnsi="Book Antiqua" w:cs="Times New Roman"/>
          <w:b/>
        </w:rPr>
        <w:t>Block</w:t>
      </w:r>
    </w:p>
    <w:p w14:paraId="7680AF41" w14:textId="77777777" w:rsidR="00836714" w:rsidRPr="009C7855" w:rsidRDefault="00594446" w:rsidP="00B16C6A">
      <w:pPr>
        <w:spacing w:after="40" w:line="240" w:lineRule="auto"/>
        <w:ind w:left="360"/>
        <w:jc w:val="both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>Currently, construction of one Yoga Center Block is underway. This block comprises t</w:t>
      </w:r>
      <w:r w:rsidR="00836714" w:rsidRPr="009C7855">
        <w:rPr>
          <w:rFonts w:ascii="Book Antiqua" w:hAnsi="Book Antiqua" w:cs="Times New Roman"/>
        </w:rPr>
        <w:t>hree floors with provision of an 8-passenger lift.</w:t>
      </w:r>
      <w:r w:rsidRPr="009C7855">
        <w:rPr>
          <w:rFonts w:ascii="Book Antiqua" w:hAnsi="Book Antiqua" w:cs="Times New Roman"/>
        </w:rPr>
        <w:t xml:space="preserve"> Various facilities in this block are as follows:</w:t>
      </w:r>
    </w:p>
    <w:p w14:paraId="41D05610" w14:textId="77777777" w:rsidR="006234F6" w:rsidRPr="009C7855" w:rsidRDefault="006234F6" w:rsidP="00D04A28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i/>
          <w:iCs/>
        </w:rPr>
      </w:pPr>
      <w:r w:rsidRPr="009C7855">
        <w:rPr>
          <w:rFonts w:ascii="Book Antiqua" w:hAnsi="Book Antiqua" w:cs="Times New Roman"/>
          <w:b/>
          <w:bCs/>
          <w:i/>
          <w:iCs/>
        </w:rPr>
        <w:t>Ground Floo</w:t>
      </w:r>
      <w:r w:rsidR="00836714" w:rsidRPr="009C7855">
        <w:rPr>
          <w:rFonts w:ascii="Book Antiqua" w:hAnsi="Book Antiqua" w:cs="Times New Roman"/>
          <w:b/>
          <w:bCs/>
          <w:i/>
          <w:iCs/>
        </w:rPr>
        <w:t>r</w:t>
      </w:r>
    </w:p>
    <w:p w14:paraId="70826A9E" w14:textId="72796950" w:rsidR="006234F6" w:rsidRPr="009C7855" w:rsidRDefault="006234F6" w:rsidP="00D04A28">
      <w:pPr>
        <w:pStyle w:val="ListParagraph"/>
        <w:numPr>
          <w:ilvl w:val="0"/>
          <w:numId w:val="2"/>
        </w:numPr>
        <w:ind w:left="1069" w:hanging="349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 xml:space="preserve">4 nos. rooms of </w:t>
      </w:r>
      <w:r w:rsidR="00FA0A63" w:rsidRPr="009C7855">
        <w:rPr>
          <w:rFonts w:ascii="Book Antiqua" w:hAnsi="Book Antiqua" w:cs="Times New Roman"/>
        </w:rPr>
        <w:t>30 sq</w:t>
      </w:r>
      <w:r w:rsidR="00AC2C98" w:rsidRPr="009C7855">
        <w:rPr>
          <w:rFonts w:ascii="Book Antiqua" w:hAnsi="Book Antiqua" w:cs="Times New Roman"/>
        </w:rPr>
        <w:t xml:space="preserve"> </w:t>
      </w:r>
      <w:r w:rsidR="00FA0A63" w:rsidRPr="009C7855">
        <w:rPr>
          <w:rFonts w:ascii="Book Antiqua" w:hAnsi="Book Antiqua" w:cs="Times New Roman"/>
        </w:rPr>
        <w:t>m each for various activities.</w:t>
      </w:r>
    </w:p>
    <w:p w14:paraId="56412230" w14:textId="36CA10CF" w:rsidR="006234F6" w:rsidRPr="009C7855" w:rsidRDefault="006234F6" w:rsidP="00D04A28">
      <w:pPr>
        <w:pStyle w:val="ListParagraph"/>
        <w:numPr>
          <w:ilvl w:val="0"/>
          <w:numId w:val="2"/>
        </w:numPr>
        <w:ind w:left="1069" w:hanging="349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>Covered v</w:t>
      </w:r>
      <w:r w:rsidR="00FA0A63" w:rsidRPr="009C7855">
        <w:rPr>
          <w:rFonts w:ascii="Book Antiqua" w:hAnsi="Book Antiqua" w:cs="Times New Roman"/>
        </w:rPr>
        <w:t>e</w:t>
      </w:r>
      <w:r w:rsidRPr="009C7855">
        <w:rPr>
          <w:rFonts w:ascii="Book Antiqua" w:hAnsi="Book Antiqua" w:cs="Times New Roman"/>
        </w:rPr>
        <w:t>randa</w:t>
      </w:r>
      <w:r w:rsidR="00FA0A63" w:rsidRPr="009C7855">
        <w:rPr>
          <w:rFonts w:ascii="Book Antiqua" w:hAnsi="Book Antiqua" w:cs="Times New Roman"/>
        </w:rPr>
        <w:t>h</w:t>
      </w:r>
      <w:r w:rsidRPr="009C7855">
        <w:rPr>
          <w:rFonts w:ascii="Book Antiqua" w:hAnsi="Book Antiqua" w:cs="Times New Roman"/>
        </w:rPr>
        <w:t xml:space="preserve"> of 115 sq</w:t>
      </w:r>
      <w:r w:rsidR="00AC2C98" w:rsidRPr="009C7855">
        <w:rPr>
          <w:rFonts w:ascii="Book Antiqua" w:hAnsi="Book Antiqua" w:cs="Times New Roman"/>
        </w:rPr>
        <w:t xml:space="preserve"> </w:t>
      </w:r>
      <w:r w:rsidRPr="009C7855">
        <w:rPr>
          <w:rFonts w:ascii="Book Antiqua" w:hAnsi="Book Antiqua" w:cs="Times New Roman"/>
        </w:rPr>
        <w:t>m</w:t>
      </w:r>
      <w:r w:rsidR="00FA0A63" w:rsidRPr="009C7855">
        <w:rPr>
          <w:rFonts w:ascii="Book Antiqua" w:hAnsi="Book Antiqua" w:cs="Times New Roman"/>
        </w:rPr>
        <w:t>.</w:t>
      </w:r>
    </w:p>
    <w:p w14:paraId="1BC96FC5" w14:textId="69102930" w:rsidR="006234F6" w:rsidRPr="009C7855" w:rsidRDefault="006234F6" w:rsidP="00D04A28">
      <w:pPr>
        <w:pStyle w:val="ListParagraph"/>
        <w:numPr>
          <w:ilvl w:val="0"/>
          <w:numId w:val="2"/>
        </w:numPr>
        <w:ind w:left="1069" w:hanging="349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>Kitchen/ Pantry of 18 sq</w:t>
      </w:r>
      <w:r w:rsidR="00AC2C98" w:rsidRPr="009C7855">
        <w:rPr>
          <w:rFonts w:ascii="Book Antiqua" w:hAnsi="Book Antiqua" w:cs="Times New Roman"/>
        </w:rPr>
        <w:t xml:space="preserve"> </w:t>
      </w:r>
      <w:r w:rsidRPr="009C7855">
        <w:rPr>
          <w:rFonts w:ascii="Book Antiqua" w:hAnsi="Book Antiqua" w:cs="Times New Roman"/>
        </w:rPr>
        <w:t xml:space="preserve">m for </w:t>
      </w:r>
      <w:r w:rsidR="00836714" w:rsidRPr="009C7855">
        <w:rPr>
          <w:rFonts w:ascii="Book Antiqua" w:hAnsi="Book Antiqua" w:cs="Times New Roman"/>
        </w:rPr>
        <w:t xml:space="preserve">the </w:t>
      </w:r>
      <w:r w:rsidRPr="009C7855">
        <w:rPr>
          <w:rFonts w:ascii="Book Antiqua" w:hAnsi="Book Antiqua" w:cs="Times New Roman"/>
        </w:rPr>
        <w:t>Institute Club</w:t>
      </w:r>
      <w:r w:rsidR="00AC2C98" w:rsidRPr="009C7855">
        <w:rPr>
          <w:rFonts w:ascii="Book Antiqua" w:hAnsi="Book Antiqua" w:cs="Times New Roman"/>
        </w:rPr>
        <w:t>/CC</w:t>
      </w:r>
      <w:r w:rsidR="00FA0A63" w:rsidRPr="009C7855">
        <w:rPr>
          <w:rFonts w:ascii="Book Antiqua" w:hAnsi="Book Antiqua" w:cs="Times New Roman"/>
        </w:rPr>
        <w:t>.</w:t>
      </w:r>
    </w:p>
    <w:p w14:paraId="19D1945D" w14:textId="6DD69C60" w:rsidR="006234F6" w:rsidRPr="009C7855" w:rsidRDefault="006234F6" w:rsidP="00D04A28">
      <w:pPr>
        <w:pStyle w:val="ListParagraph"/>
        <w:numPr>
          <w:ilvl w:val="0"/>
          <w:numId w:val="2"/>
        </w:numPr>
        <w:ind w:left="1069" w:hanging="349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 xml:space="preserve">Toilet for Ladies </w:t>
      </w:r>
      <w:r w:rsidR="005B1FCA">
        <w:rPr>
          <w:rFonts w:ascii="Book Antiqua" w:hAnsi="Book Antiqua" w:cs="Times New Roman"/>
        </w:rPr>
        <w:t>and</w:t>
      </w:r>
      <w:r w:rsidR="005B1FCA" w:rsidRPr="009C7855">
        <w:rPr>
          <w:rFonts w:ascii="Book Antiqua" w:hAnsi="Book Antiqua" w:cs="Times New Roman"/>
        </w:rPr>
        <w:t xml:space="preserve"> </w:t>
      </w:r>
      <w:r w:rsidRPr="009C7855">
        <w:rPr>
          <w:rFonts w:ascii="Book Antiqua" w:hAnsi="Book Antiqua" w:cs="Times New Roman"/>
        </w:rPr>
        <w:t>Gents separately</w:t>
      </w:r>
      <w:r w:rsidR="00FA0A63" w:rsidRPr="009C7855">
        <w:rPr>
          <w:rFonts w:ascii="Book Antiqua" w:hAnsi="Book Antiqua" w:cs="Times New Roman"/>
        </w:rPr>
        <w:t>.</w:t>
      </w:r>
    </w:p>
    <w:p w14:paraId="18356551" w14:textId="77777777" w:rsidR="006234F6" w:rsidRPr="009C7855" w:rsidRDefault="006234F6" w:rsidP="00D04A28">
      <w:pPr>
        <w:pStyle w:val="ListParagraph"/>
        <w:ind w:left="1440"/>
        <w:rPr>
          <w:rFonts w:ascii="Book Antiqua" w:hAnsi="Book Antiqua" w:cs="Times New Roman"/>
        </w:rPr>
      </w:pPr>
    </w:p>
    <w:p w14:paraId="537C8A60" w14:textId="77777777" w:rsidR="006234F6" w:rsidRPr="009C7855" w:rsidRDefault="006234F6" w:rsidP="00D04A28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bCs/>
          <w:i/>
          <w:iCs/>
        </w:rPr>
      </w:pPr>
      <w:r w:rsidRPr="009C7855">
        <w:rPr>
          <w:rFonts w:ascii="Book Antiqua" w:hAnsi="Book Antiqua" w:cs="Times New Roman"/>
          <w:b/>
          <w:bCs/>
          <w:i/>
          <w:iCs/>
        </w:rPr>
        <w:t>First Floor</w:t>
      </w:r>
    </w:p>
    <w:p w14:paraId="6BD55652" w14:textId="2C091298" w:rsidR="00FA0A63" w:rsidRPr="009C7855" w:rsidRDefault="00FA0A63" w:rsidP="00D04A28">
      <w:pPr>
        <w:pStyle w:val="ListParagraph"/>
        <w:numPr>
          <w:ilvl w:val="0"/>
          <w:numId w:val="3"/>
        </w:numPr>
        <w:ind w:left="1069" w:hanging="349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>Yoga Hall of 265 sq</w:t>
      </w:r>
      <w:r w:rsidR="00AC2C98" w:rsidRPr="009C7855">
        <w:rPr>
          <w:rFonts w:ascii="Book Antiqua" w:hAnsi="Book Antiqua" w:cs="Times New Roman"/>
        </w:rPr>
        <w:t xml:space="preserve"> </w:t>
      </w:r>
      <w:r w:rsidRPr="009C7855">
        <w:rPr>
          <w:rFonts w:ascii="Book Antiqua" w:hAnsi="Book Antiqua" w:cs="Times New Roman"/>
        </w:rPr>
        <w:t>m.</w:t>
      </w:r>
    </w:p>
    <w:p w14:paraId="725D72A2" w14:textId="731B2A3B" w:rsidR="00FA0A63" w:rsidRPr="009C7855" w:rsidRDefault="00FA0A63" w:rsidP="00D04A28">
      <w:pPr>
        <w:pStyle w:val="ListParagraph"/>
        <w:numPr>
          <w:ilvl w:val="0"/>
          <w:numId w:val="3"/>
        </w:numPr>
        <w:ind w:left="1069" w:hanging="349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>Office cum store of 28 sq</w:t>
      </w:r>
      <w:r w:rsidR="00AC2C98" w:rsidRPr="009C7855">
        <w:rPr>
          <w:rFonts w:ascii="Book Antiqua" w:hAnsi="Book Antiqua" w:cs="Times New Roman"/>
        </w:rPr>
        <w:t xml:space="preserve"> </w:t>
      </w:r>
      <w:r w:rsidRPr="009C7855">
        <w:rPr>
          <w:rFonts w:ascii="Book Antiqua" w:hAnsi="Book Antiqua" w:cs="Times New Roman"/>
        </w:rPr>
        <w:t>m.</w:t>
      </w:r>
    </w:p>
    <w:p w14:paraId="0603B1F5" w14:textId="55068624" w:rsidR="00FA0A63" w:rsidRPr="009C7855" w:rsidRDefault="00836714" w:rsidP="00D04A28">
      <w:pPr>
        <w:pStyle w:val="ListParagraph"/>
        <w:numPr>
          <w:ilvl w:val="0"/>
          <w:numId w:val="3"/>
        </w:numPr>
        <w:ind w:left="1069" w:hanging="349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>Separate t</w:t>
      </w:r>
      <w:r w:rsidR="00FA0A63" w:rsidRPr="009C7855">
        <w:rPr>
          <w:rFonts w:ascii="Book Antiqua" w:hAnsi="Book Antiqua" w:cs="Times New Roman"/>
        </w:rPr>
        <w:t>oilet</w:t>
      </w:r>
      <w:r w:rsidRPr="009C7855">
        <w:rPr>
          <w:rFonts w:ascii="Book Antiqua" w:hAnsi="Book Antiqua" w:cs="Times New Roman"/>
        </w:rPr>
        <w:t>s</w:t>
      </w:r>
      <w:r w:rsidR="00FA0A63" w:rsidRPr="009C7855">
        <w:rPr>
          <w:rFonts w:ascii="Book Antiqua" w:hAnsi="Book Antiqua" w:cs="Times New Roman"/>
        </w:rPr>
        <w:t xml:space="preserve"> for Ladies </w:t>
      </w:r>
      <w:r w:rsidR="005B1FCA">
        <w:rPr>
          <w:rFonts w:ascii="Book Antiqua" w:hAnsi="Book Antiqua" w:cs="Times New Roman"/>
        </w:rPr>
        <w:t xml:space="preserve">and </w:t>
      </w:r>
      <w:r w:rsidR="00FA0A63" w:rsidRPr="009C7855">
        <w:rPr>
          <w:rFonts w:ascii="Book Antiqua" w:hAnsi="Book Antiqua" w:cs="Times New Roman"/>
        </w:rPr>
        <w:t>Gents.</w:t>
      </w:r>
    </w:p>
    <w:p w14:paraId="56CEB648" w14:textId="77777777" w:rsidR="00FA0A63" w:rsidRPr="009C7855" w:rsidRDefault="00FA0A63" w:rsidP="00D04A28">
      <w:pPr>
        <w:pStyle w:val="ListParagraph"/>
        <w:ind w:left="1440"/>
        <w:rPr>
          <w:rFonts w:ascii="Book Antiqua" w:hAnsi="Book Antiqua" w:cs="Times New Roman"/>
        </w:rPr>
      </w:pPr>
    </w:p>
    <w:p w14:paraId="5333BD6C" w14:textId="77777777" w:rsidR="000054F5" w:rsidRPr="009C7855" w:rsidRDefault="00FA0A63" w:rsidP="00D04A28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  <w:b/>
          <w:bCs/>
          <w:i/>
          <w:iCs/>
        </w:rPr>
      </w:pPr>
      <w:r w:rsidRPr="009C7855">
        <w:rPr>
          <w:rFonts w:ascii="Book Antiqua" w:hAnsi="Book Antiqua" w:cs="Times New Roman"/>
          <w:b/>
          <w:bCs/>
          <w:i/>
          <w:iCs/>
        </w:rPr>
        <w:t>Second Floor</w:t>
      </w:r>
    </w:p>
    <w:p w14:paraId="02F6CD34" w14:textId="6A34A02B" w:rsidR="00D04A28" w:rsidRPr="009C7855" w:rsidRDefault="00FA0A63" w:rsidP="00D04A28">
      <w:pPr>
        <w:pStyle w:val="ListParagraph"/>
        <w:numPr>
          <w:ilvl w:val="0"/>
          <w:numId w:val="4"/>
        </w:numPr>
        <w:ind w:left="1069" w:hanging="349"/>
        <w:jc w:val="both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>One room of 28 sq</w:t>
      </w:r>
      <w:r w:rsidR="00AC2C98" w:rsidRPr="009C7855">
        <w:rPr>
          <w:rFonts w:ascii="Book Antiqua" w:hAnsi="Book Antiqua" w:cs="Times New Roman"/>
        </w:rPr>
        <w:t xml:space="preserve"> </w:t>
      </w:r>
      <w:r w:rsidRPr="009C7855">
        <w:rPr>
          <w:rFonts w:ascii="Book Antiqua" w:hAnsi="Book Antiqua" w:cs="Times New Roman"/>
        </w:rPr>
        <w:t>m for activities related to yoga centre.</w:t>
      </w:r>
    </w:p>
    <w:p w14:paraId="512AE5C2" w14:textId="0F18A543" w:rsidR="00FA0A63" w:rsidRPr="009C7855" w:rsidRDefault="00FA0A63" w:rsidP="00D04A28">
      <w:pPr>
        <w:pStyle w:val="ListParagraph"/>
        <w:numPr>
          <w:ilvl w:val="0"/>
          <w:numId w:val="4"/>
        </w:numPr>
        <w:ind w:left="1069" w:hanging="349"/>
        <w:jc w:val="both"/>
        <w:rPr>
          <w:rFonts w:ascii="Book Antiqua" w:hAnsi="Book Antiqua" w:cs="Times New Roman"/>
        </w:rPr>
      </w:pPr>
      <w:r w:rsidRPr="009C7855">
        <w:rPr>
          <w:rFonts w:ascii="Book Antiqua" w:hAnsi="Book Antiqua" w:cs="Times New Roman"/>
        </w:rPr>
        <w:t xml:space="preserve">One Unisex </w:t>
      </w:r>
      <w:r w:rsidR="00C250E7" w:rsidRPr="009C7855">
        <w:rPr>
          <w:rFonts w:ascii="Book Antiqua" w:hAnsi="Book Antiqua" w:cs="Times New Roman"/>
        </w:rPr>
        <w:t>t</w:t>
      </w:r>
      <w:r w:rsidRPr="009C7855">
        <w:rPr>
          <w:rFonts w:ascii="Book Antiqua" w:hAnsi="Book Antiqua" w:cs="Times New Roman"/>
        </w:rPr>
        <w:t>oilet</w:t>
      </w:r>
      <w:r w:rsidR="00D02FA2">
        <w:rPr>
          <w:rFonts w:ascii="Book Antiqua" w:hAnsi="Book Antiqua" w:cs="Times New Roman"/>
        </w:rPr>
        <w:t xml:space="preserve"> and steam bath facility.</w:t>
      </w:r>
    </w:p>
    <w:p w14:paraId="7AF7AA77" w14:textId="77777777" w:rsidR="00D02FA2" w:rsidRDefault="00D02FA2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</w:p>
    <w:p w14:paraId="75BD2136" w14:textId="3F88B795" w:rsidR="000306AA" w:rsidRPr="009C7855" w:rsidRDefault="000306AA" w:rsidP="00B16C6A">
      <w:pPr>
        <w:keepNext/>
        <w:spacing w:after="40"/>
        <w:jc w:val="both"/>
        <w:rPr>
          <w:rFonts w:ascii="Book Antiqua" w:hAnsi="Book Antiqua" w:cs="Arial"/>
          <w:b/>
        </w:rPr>
      </w:pPr>
      <w:r w:rsidRPr="009C7855">
        <w:rPr>
          <w:rFonts w:ascii="Book Antiqua" w:hAnsi="Book Antiqua" w:cs="Arial"/>
          <w:b/>
        </w:rPr>
        <w:lastRenderedPageBreak/>
        <w:t>Booking</w:t>
      </w:r>
    </w:p>
    <w:p w14:paraId="061EBBF0" w14:textId="77777777" w:rsidR="00AC2C98" w:rsidRPr="009C7855" w:rsidRDefault="005B3D72" w:rsidP="00AC2C98">
      <w:pPr>
        <w:pStyle w:val="ListParagraph"/>
        <w:numPr>
          <w:ilvl w:val="0"/>
          <w:numId w:val="19"/>
        </w:numPr>
        <w:spacing w:before="120" w:after="40" w:line="240" w:lineRule="auto"/>
        <w:contextualSpacing w:val="0"/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t xml:space="preserve">Facilities listed under the Institute Club are accessible to its members only. </w:t>
      </w:r>
    </w:p>
    <w:p w14:paraId="73B00E5F" w14:textId="2DC86AEF" w:rsidR="00D04A28" w:rsidRPr="009C7855" w:rsidRDefault="00790C5B" w:rsidP="00AC2C98">
      <w:pPr>
        <w:pStyle w:val="ListParagraph"/>
        <w:numPr>
          <w:ilvl w:val="0"/>
          <w:numId w:val="19"/>
        </w:numPr>
        <w:spacing w:before="120" w:after="40" w:line="240" w:lineRule="auto"/>
        <w:contextualSpacing w:val="0"/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t>B</w:t>
      </w:r>
      <w:r w:rsidR="00D04A28" w:rsidRPr="009C7855">
        <w:rPr>
          <w:rFonts w:ascii="Book Antiqua" w:hAnsi="Book Antiqua" w:cs="Arial"/>
        </w:rPr>
        <w:t xml:space="preserve">ooking of various facilities in CC can be made through the Estate Office, IIT Kanpur. </w:t>
      </w:r>
      <w:r w:rsidR="005B3D72" w:rsidRPr="009C7855">
        <w:rPr>
          <w:rFonts w:ascii="Book Antiqua" w:hAnsi="Book Antiqua" w:cs="Arial"/>
        </w:rPr>
        <w:t>These facilities are also being managed by the management committee and the r</w:t>
      </w:r>
      <w:r w:rsidR="00D04A28" w:rsidRPr="009C7855">
        <w:rPr>
          <w:rFonts w:ascii="Book Antiqua" w:hAnsi="Book Antiqua" w:cs="Arial"/>
        </w:rPr>
        <w:t xml:space="preserve">equest for </w:t>
      </w:r>
      <w:r w:rsidR="005B3D72" w:rsidRPr="009C7855">
        <w:rPr>
          <w:rFonts w:ascii="Book Antiqua" w:hAnsi="Book Antiqua" w:cs="Arial"/>
        </w:rPr>
        <w:t>booking of these</w:t>
      </w:r>
      <w:r w:rsidR="00D04A28" w:rsidRPr="009C7855">
        <w:rPr>
          <w:rFonts w:ascii="Book Antiqua" w:hAnsi="Book Antiqua" w:cs="Arial"/>
        </w:rPr>
        <w:t xml:space="preserve"> should be made to </w:t>
      </w:r>
      <w:r w:rsidR="00D04A28" w:rsidRPr="009C7855">
        <w:rPr>
          <w:rFonts w:ascii="Book Antiqua" w:hAnsi="Book Antiqua" w:cs="Arial"/>
          <w:b/>
          <w:bCs/>
        </w:rPr>
        <w:t>In-charge, C</w:t>
      </w:r>
      <w:r w:rsidRPr="009C7855">
        <w:rPr>
          <w:rFonts w:ascii="Book Antiqua" w:hAnsi="Book Antiqua" w:cs="Arial"/>
          <w:b/>
          <w:bCs/>
        </w:rPr>
        <w:t>ommunity Center</w:t>
      </w:r>
      <w:r w:rsidR="00D04A28" w:rsidRPr="009C7855">
        <w:rPr>
          <w:rFonts w:ascii="Book Antiqua" w:hAnsi="Book Antiqua" w:cs="Arial"/>
          <w:b/>
          <w:bCs/>
        </w:rPr>
        <w:t>, IIT Kanpur</w:t>
      </w:r>
      <w:r w:rsidR="00D04A28" w:rsidRPr="009C7855">
        <w:rPr>
          <w:rFonts w:ascii="Book Antiqua" w:hAnsi="Book Antiqua" w:cs="Arial"/>
        </w:rPr>
        <w:t>. Efforts are underway to facilitate online booking arrangement for booking of these facilities.</w:t>
      </w:r>
    </w:p>
    <w:p w14:paraId="44245928" w14:textId="323561A0" w:rsidR="00D04A28" w:rsidRPr="009C7855" w:rsidRDefault="00D04A28" w:rsidP="00463045">
      <w:pPr>
        <w:spacing w:before="120" w:after="120" w:line="240" w:lineRule="auto"/>
        <w:jc w:val="both"/>
        <w:rPr>
          <w:rFonts w:ascii="Book Antiqua" w:hAnsi="Book Antiqua" w:cs="Arial"/>
          <w:bCs/>
        </w:rPr>
      </w:pPr>
      <w:r w:rsidRPr="009C7855">
        <w:rPr>
          <w:rFonts w:ascii="Book Antiqua" w:hAnsi="Book Antiqua" w:cs="Arial"/>
          <w:b/>
        </w:rPr>
        <w:t>Contact persons</w:t>
      </w:r>
    </w:p>
    <w:p w14:paraId="417D3D1B" w14:textId="0A53812F" w:rsidR="00D04A28" w:rsidRPr="009C7855" w:rsidRDefault="00C8440A" w:rsidP="00463045">
      <w:pPr>
        <w:spacing w:before="120" w:after="120" w:line="240" w:lineRule="auto"/>
        <w:jc w:val="both"/>
        <w:rPr>
          <w:rFonts w:ascii="Book Antiqua" w:hAnsi="Book Antiqua" w:cs="Arial"/>
          <w:bCs/>
        </w:rPr>
      </w:pPr>
      <w:r w:rsidRPr="009C7855">
        <w:rPr>
          <w:rFonts w:ascii="Book Antiqua" w:hAnsi="Book Antiqua" w:cs="Arial"/>
          <w:bCs/>
        </w:rPr>
        <w:t>Mr. Tushar Srivastav</w:t>
      </w:r>
      <w:r w:rsidR="00D04A28" w:rsidRPr="009C7855">
        <w:rPr>
          <w:rFonts w:ascii="Book Antiqua" w:hAnsi="Book Antiqua" w:cs="Arial"/>
          <w:bCs/>
        </w:rPr>
        <w:t xml:space="preserve">, </w:t>
      </w:r>
      <w:r w:rsidR="001149D2" w:rsidRPr="009C7855">
        <w:rPr>
          <w:rFonts w:ascii="Book Antiqua" w:hAnsi="Book Antiqua" w:cs="Arial"/>
          <w:bCs/>
        </w:rPr>
        <w:t>Estate</w:t>
      </w:r>
      <w:r w:rsidR="00D04A28" w:rsidRPr="009C7855">
        <w:rPr>
          <w:rFonts w:ascii="Book Antiqua" w:hAnsi="Book Antiqua" w:cs="Arial"/>
          <w:bCs/>
        </w:rPr>
        <w:t xml:space="preserve"> Office, (</w:t>
      </w:r>
      <w:hyperlink r:id="rId7" w:history="1">
        <w:r w:rsidR="00790C5B" w:rsidRPr="009C7855">
          <w:rPr>
            <w:rStyle w:val="Hyperlink"/>
            <w:rFonts w:ascii="Book Antiqua" w:hAnsi="Book Antiqua" w:cs="Arial"/>
            <w:bCs/>
          </w:rPr>
          <w:t>ccic@iitk.ac.in</w:t>
        </w:r>
      </w:hyperlink>
      <w:r w:rsidR="00D04A28" w:rsidRPr="009C7855">
        <w:rPr>
          <w:rFonts w:ascii="Book Antiqua" w:hAnsi="Book Antiqua" w:cs="Arial"/>
          <w:bCs/>
        </w:rPr>
        <w:t xml:space="preserve">, Ph no.: </w:t>
      </w:r>
      <w:r w:rsidR="005B1FCA">
        <w:rPr>
          <w:rFonts w:ascii="Book Antiqua" w:hAnsi="Book Antiqua" w:cs="Arial"/>
          <w:bCs/>
        </w:rPr>
        <w:t>6846/ 7166</w:t>
      </w:r>
      <w:r w:rsidR="00D04A28" w:rsidRPr="009C7855">
        <w:rPr>
          <w:rFonts w:ascii="Book Antiqua" w:hAnsi="Book Antiqua" w:cs="Arial"/>
          <w:bCs/>
        </w:rPr>
        <w:t>)</w:t>
      </w:r>
      <w:r w:rsidR="005B1FCA">
        <w:rPr>
          <w:rFonts w:ascii="Book Antiqua" w:hAnsi="Book Antiqua" w:cs="Arial"/>
          <w:bCs/>
        </w:rPr>
        <w:t xml:space="preserve"> Timings: 3 PM- 5 PM</w:t>
      </w:r>
      <w:r w:rsidR="00D02FA2">
        <w:rPr>
          <w:rFonts w:ascii="Book Antiqua" w:hAnsi="Book Antiqua" w:cs="Arial"/>
          <w:bCs/>
        </w:rPr>
        <w:t>.</w:t>
      </w:r>
    </w:p>
    <w:p w14:paraId="7C9E0C06" w14:textId="408F958E" w:rsidR="00D04A28" w:rsidRPr="009C7855" w:rsidRDefault="001149D2" w:rsidP="00463045">
      <w:pPr>
        <w:spacing w:before="120" w:after="120" w:line="240" w:lineRule="auto"/>
        <w:jc w:val="both"/>
        <w:rPr>
          <w:rFonts w:ascii="Book Antiqua" w:hAnsi="Book Antiqua" w:cs="Arial"/>
          <w:bCs/>
        </w:rPr>
      </w:pPr>
      <w:r w:rsidRPr="009C7855">
        <w:rPr>
          <w:rFonts w:ascii="Book Antiqua" w:hAnsi="Book Antiqua" w:cs="Arial"/>
          <w:bCs/>
        </w:rPr>
        <w:t>Phone CC Office: 7799, Caretaker: Mr. Kripashanker, (Ph: 7398865925)</w:t>
      </w:r>
      <w:r w:rsidR="00D02FA2">
        <w:rPr>
          <w:rFonts w:ascii="Book Antiqua" w:hAnsi="Book Antiqua" w:cs="Arial"/>
          <w:bCs/>
        </w:rPr>
        <w:t>.</w:t>
      </w:r>
      <w:r w:rsidRPr="009C7855">
        <w:rPr>
          <w:rFonts w:ascii="Book Antiqua" w:hAnsi="Book Antiqua" w:cs="Arial"/>
          <w:bCs/>
        </w:rPr>
        <w:t xml:space="preserve"> </w:t>
      </w:r>
    </w:p>
    <w:p w14:paraId="56402C80" w14:textId="44D6C25A" w:rsidR="00B16C6A" w:rsidRPr="009C7855" w:rsidRDefault="00956A5F" w:rsidP="00463045">
      <w:pPr>
        <w:spacing w:before="120" w:after="120" w:line="240" w:lineRule="auto"/>
        <w:jc w:val="both"/>
        <w:rPr>
          <w:rFonts w:ascii="Book Antiqua" w:hAnsi="Book Antiqua" w:cs="Arial"/>
          <w:b/>
          <w:bCs/>
        </w:rPr>
      </w:pPr>
      <w:r w:rsidRPr="009C7855">
        <w:rPr>
          <w:rFonts w:ascii="Book Antiqua" w:hAnsi="Book Antiqua" w:cs="Arial"/>
          <w:b/>
          <w:bCs/>
        </w:rPr>
        <w:t>Membership fees</w:t>
      </w:r>
    </w:p>
    <w:p w14:paraId="76F8211C" w14:textId="4E0081EE" w:rsidR="00032F97" w:rsidRPr="009C7855" w:rsidRDefault="00032F97" w:rsidP="00463045">
      <w:pPr>
        <w:spacing w:before="120" w:after="120" w:line="240" w:lineRule="auto"/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t xml:space="preserve">Access to </w:t>
      </w:r>
      <w:r w:rsidR="005C549C" w:rsidRPr="009C7855">
        <w:rPr>
          <w:rFonts w:ascii="Book Antiqua" w:hAnsi="Book Antiqua" w:cs="Arial"/>
        </w:rPr>
        <w:t xml:space="preserve">various </w:t>
      </w:r>
      <w:r w:rsidRPr="009C7855">
        <w:rPr>
          <w:rFonts w:ascii="Book Antiqua" w:hAnsi="Book Antiqua" w:cs="Arial"/>
        </w:rPr>
        <w:t>facilities in the Institute Club</w:t>
      </w:r>
      <w:r w:rsidR="00DB4F07" w:rsidRPr="009C7855">
        <w:rPr>
          <w:rFonts w:ascii="Book Antiqua" w:hAnsi="Book Antiqua" w:cs="Arial"/>
        </w:rPr>
        <w:t xml:space="preserve"> </w:t>
      </w:r>
      <w:r w:rsidRPr="009C7855">
        <w:rPr>
          <w:rFonts w:ascii="Book Antiqua" w:hAnsi="Book Antiqua" w:cs="Arial"/>
        </w:rPr>
        <w:t xml:space="preserve">is </w:t>
      </w:r>
      <w:r w:rsidR="00D549B5" w:rsidRPr="009C7855">
        <w:rPr>
          <w:rFonts w:ascii="Book Antiqua" w:hAnsi="Book Antiqua" w:cs="Arial"/>
        </w:rPr>
        <w:t>through</w:t>
      </w:r>
      <w:r w:rsidRPr="009C7855">
        <w:rPr>
          <w:rFonts w:ascii="Book Antiqua" w:hAnsi="Book Antiqua" w:cs="Arial"/>
        </w:rPr>
        <w:t xml:space="preserve"> the membership of the club. </w:t>
      </w:r>
      <w:r w:rsidR="00756A7B" w:rsidRPr="009C7855">
        <w:rPr>
          <w:rFonts w:ascii="Book Antiqua" w:hAnsi="Book Antiqua" w:cs="Arial"/>
        </w:rPr>
        <w:t>The membership of the club can</w:t>
      </w:r>
      <w:r w:rsidRPr="009C7855">
        <w:rPr>
          <w:rFonts w:ascii="Book Antiqua" w:hAnsi="Book Antiqua" w:cs="Arial"/>
        </w:rPr>
        <w:t xml:space="preserve"> be availed by paying membership fee as given bellow.</w:t>
      </w:r>
    </w:p>
    <w:p w14:paraId="62D6301C" w14:textId="07E3447F" w:rsidR="001B2C0F" w:rsidRPr="009C7855" w:rsidRDefault="00A06D7C" w:rsidP="00A06D7C">
      <w:pPr>
        <w:spacing w:after="40" w:line="240" w:lineRule="auto"/>
        <w:jc w:val="center"/>
        <w:rPr>
          <w:rFonts w:ascii="Book Antiqua" w:hAnsi="Book Antiqua" w:cs="Arial"/>
          <w:b/>
          <w:bCs/>
        </w:rPr>
      </w:pPr>
      <w:r w:rsidRPr="009C7855">
        <w:rPr>
          <w:rFonts w:ascii="Book Antiqua" w:hAnsi="Book Antiqua" w:cs="Arial"/>
          <w:b/>
          <w:bCs/>
        </w:rPr>
        <w:t>Table 1: Membership fee for the Institute Club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4357"/>
        <w:gridCol w:w="1132"/>
        <w:gridCol w:w="1147"/>
      </w:tblGrid>
      <w:tr w:rsidR="00125261" w:rsidRPr="009C7855" w14:paraId="4E46DA07" w14:textId="77777777" w:rsidTr="005C6055">
        <w:trPr>
          <w:jc w:val="center"/>
        </w:trPr>
        <w:tc>
          <w:tcPr>
            <w:tcW w:w="578" w:type="dxa"/>
          </w:tcPr>
          <w:p w14:paraId="281B1D9E" w14:textId="77777777" w:rsidR="00125261" w:rsidRPr="009C7855" w:rsidRDefault="00125261" w:rsidP="00FD01C3">
            <w:pPr>
              <w:jc w:val="both"/>
              <w:rPr>
                <w:rFonts w:ascii="Book Antiqua" w:hAnsi="Book Antiqua" w:cs="Arial"/>
                <w:b/>
                <w:bCs/>
              </w:rPr>
            </w:pPr>
            <w:r w:rsidRPr="009C7855">
              <w:rPr>
                <w:rFonts w:ascii="Book Antiqua" w:hAnsi="Book Antiqua" w:cs="Arial"/>
                <w:b/>
                <w:bCs/>
              </w:rPr>
              <w:t>Sr.</w:t>
            </w:r>
          </w:p>
        </w:tc>
        <w:tc>
          <w:tcPr>
            <w:tcW w:w="4357" w:type="dxa"/>
          </w:tcPr>
          <w:p w14:paraId="334C0659" w14:textId="77777777" w:rsidR="00125261" w:rsidRPr="009C7855" w:rsidRDefault="005C6055" w:rsidP="00FD01C3">
            <w:pPr>
              <w:jc w:val="both"/>
              <w:rPr>
                <w:rFonts w:ascii="Book Antiqua" w:hAnsi="Book Antiqua" w:cs="Arial"/>
                <w:b/>
                <w:bCs/>
              </w:rPr>
            </w:pPr>
            <w:r w:rsidRPr="009C7855">
              <w:rPr>
                <w:rFonts w:ascii="Book Antiqua" w:hAnsi="Book Antiqua" w:cs="Arial"/>
                <w:b/>
                <w:bCs/>
              </w:rPr>
              <w:t>Category</w:t>
            </w:r>
          </w:p>
        </w:tc>
        <w:tc>
          <w:tcPr>
            <w:tcW w:w="1132" w:type="dxa"/>
          </w:tcPr>
          <w:p w14:paraId="069C56E8" w14:textId="77777777" w:rsidR="00125261" w:rsidRPr="009C7855" w:rsidRDefault="005C6055" w:rsidP="005C6055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9C7855">
              <w:rPr>
                <w:rFonts w:ascii="Book Antiqua" w:hAnsi="Book Antiqua" w:cs="Arial"/>
                <w:b/>
                <w:bCs/>
              </w:rPr>
              <w:t>Monthly</w:t>
            </w:r>
          </w:p>
        </w:tc>
        <w:tc>
          <w:tcPr>
            <w:tcW w:w="1147" w:type="dxa"/>
          </w:tcPr>
          <w:p w14:paraId="36BEBC34" w14:textId="77777777" w:rsidR="00125261" w:rsidRPr="009C7855" w:rsidRDefault="005C6055" w:rsidP="005C6055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9C7855">
              <w:rPr>
                <w:rFonts w:ascii="Book Antiqua" w:hAnsi="Book Antiqua" w:cs="Arial"/>
                <w:b/>
                <w:bCs/>
              </w:rPr>
              <w:t>Yearly</w:t>
            </w:r>
          </w:p>
        </w:tc>
      </w:tr>
      <w:tr w:rsidR="00125261" w:rsidRPr="009C7855" w14:paraId="56E2F579" w14:textId="77777777" w:rsidTr="005C6055">
        <w:trPr>
          <w:jc w:val="center"/>
        </w:trPr>
        <w:tc>
          <w:tcPr>
            <w:tcW w:w="578" w:type="dxa"/>
          </w:tcPr>
          <w:p w14:paraId="0F270ECB" w14:textId="77777777" w:rsidR="00125261" w:rsidRPr="009C7855" w:rsidRDefault="00125261" w:rsidP="00FD01C3">
            <w:pPr>
              <w:jc w:val="both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1</w:t>
            </w:r>
          </w:p>
        </w:tc>
        <w:tc>
          <w:tcPr>
            <w:tcW w:w="4357" w:type="dxa"/>
          </w:tcPr>
          <w:p w14:paraId="686F49D3" w14:textId="194D1A14" w:rsidR="00125261" w:rsidRPr="009C7855" w:rsidRDefault="00125261" w:rsidP="00117F9B">
            <w:pPr>
              <w:jc w:val="both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B and C category employees</w:t>
            </w:r>
            <w:r w:rsidR="0093043A" w:rsidRPr="009C7855">
              <w:rPr>
                <w:rFonts w:ascii="Book Antiqua" w:hAnsi="Book Antiqua" w:cs="Arial"/>
              </w:rPr>
              <w:t xml:space="preserve"> </w:t>
            </w:r>
            <w:r w:rsidR="008D6B65" w:rsidRPr="009C7855">
              <w:rPr>
                <w:rFonts w:ascii="Book Antiqua" w:hAnsi="Book Antiqua" w:cs="Arial"/>
              </w:rPr>
              <w:t>including project employees</w:t>
            </w:r>
            <w:r w:rsidR="00507C99">
              <w:rPr>
                <w:rFonts w:ascii="Book Antiqua" w:hAnsi="Book Antiqua" w:cs="Arial"/>
              </w:rPr>
              <w:t xml:space="preserve"> and students</w:t>
            </w:r>
            <w:r w:rsidR="008D6B65" w:rsidRPr="009C7855">
              <w:rPr>
                <w:rFonts w:ascii="Book Antiqua" w:hAnsi="Book Antiqua" w:cs="Arial"/>
              </w:rPr>
              <w:t xml:space="preserve"> </w:t>
            </w:r>
            <w:r w:rsidR="0093043A" w:rsidRPr="009C7855">
              <w:rPr>
                <w:rFonts w:ascii="Book Antiqua" w:hAnsi="Book Antiqua" w:cs="Arial"/>
              </w:rPr>
              <w:t>(Family)</w:t>
            </w:r>
          </w:p>
        </w:tc>
        <w:tc>
          <w:tcPr>
            <w:tcW w:w="1132" w:type="dxa"/>
          </w:tcPr>
          <w:p w14:paraId="107019D1" w14:textId="77777777" w:rsidR="00125261" w:rsidRPr="009C7855" w:rsidRDefault="005C6055" w:rsidP="005C6055">
            <w:pPr>
              <w:jc w:val="center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250</w:t>
            </w:r>
          </w:p>
        </w:tc>
        <w:tc>
          <w:tcPr>
            <w:tcW w:w="1147" w:type="dxa"/>
          </w:tcPr>
          <w:p w14:paraId="379B2B90" w14:textId="77777777" w:rsidR="00125261" w:rsidRPr="009C7855" w:rsidRDefault="005C6055" w:rsidP="005C6055">
            <w:pPr>
              <w:jc w:val="center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3000</w:t>
            </w:r>
          </w:p>
        </w:tc>
      </w:tr>
      <w:tr w:rsidR="0093043A" w:rsidRPr="009C7855" w14:paraId="047F2FAE" w14:textId="77777777" w:rsidTr="005C6055">
        <w:trPr>
          <w:jc w:val="center"/>
        </w:trPr>
        <w:tc>
          <w:tcPr>
            <w:tcW w:w="578" w:type="dxa"/>
          </w:tcPr>
          <w:p w14:paraId="5BF00BB5" w14:textId="77777777" w:rsidR="0093043A" w:rsidRPr="009C7855" w:rsidRDefault="0093043A" w:rsidP="0093043A">
            <w:pPr>
              <w:jc w:val="both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2</w:t>
            </w:r>
          </w:p>
        </w:tc>
        <w:tc>
          <w:tcPr>
            <w:tcW w:w="4357" w:type="dxa"/>
          </w:tcPr>
          <w:p w14:paraId="22FDF60C" w14:textId="2B2BE97F" w:rsidR="0093043A" w:rsidRPr="009C7855" w:rsidRDefault="0093043A" w:rsidP="00117F9B">
            <w:pPr>
              <w:jc w:val="both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B and C category employees</w:t>
            </w:r>
            <w:r w:rsidR="008D6B65" w:rsidRPr="009C7855">
              <w:rPr>
                <w:rFonts w:ascii="Book Antiqua" w:hAnsi="Book Antiqua" w:cs="Arial"/>
              </w:rPr>
              <w:t xml:space="preserve"> including project employees</w:t>
            </w:r>
            <w:r w:rsidR="00507C99">
              <w:rPr>
                <w:rFonts w:ascii="Book Antiqua" w:hAnsi="Book Antiqua" w:cs="Arial"/>
              </w:rPr>
              <w:t xml:space="preserve"> and students</w:t>
            </w:r>
            <w:r w:rsidR="008D6B65" w:rsidRPr="009C7855">
              <w:rPr>
                <w:rFonts w:ascii="Book Antiqua" w:hAnsi="Book Antiqua" w:cs="Arial"/>
              </w:rPr>
              <w:t xml:space="preserve"> </w:t>
            </w:r>
            <w:r w:rsidRPr="009C7855">
              <w:rPr>
                <w:rFonts w:ascii="Book Antiqua" w:hAnsi="Book Antiqua" w:cs="Arial"/>
              </w:rPr>
              <w:t>(Individual)</w:t>
            </w:r>
          </w:p>
        </w:tc>
        <w:tc>
          <w:tcPr>
            <w:tcW w:w="1132" w:type="dxa"/>
          </w:tcPr>
          <w:p w14:paraId="03D4F54B" w14:textId="77777777" w:rsidR="0093043A" w:rsidRPr="009C7855" w:rsidRDefault="005C6055" w:rsidP="005C6055">
            <w:pPr>
              <w:jc w:val="center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150</w:t>
            </w:r>
          </w:p>
        </w:tc>
        <w:tc>
          <w:tcPr>
            <w:tcW w:w="1147" w:type="dxa"/>
          </w:tcPr>
          <w:p w14:paraId="1BD2E3F0" w14:textId="77777777" w:rsidR="0093043A" w:rsidRPr="009C7855" w:rsidRDefault="005C6055" w:rsidP="005C6055">
            <w:pPr>
              <w:jc w:val="center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1800</w:t>
            </w:r>
          </w:p>
        </w:tc>
      </w:tr>
      <w:tr w:rsidR="0093043A" w:rsidRPr="009C7855" w14:paraId="5205D6E4" w14:textId="77777777" w:rsidTr="005C6055">
        <w:trPr>
          <w:jc w:val="center"/>
        </w:trPr>
        <w:tc>
          <w:tcPr>
            <w:tcW w:w="578" w:type="dxa"/>
          </w:tcPr>
          <w:p w14:paraId="1E54D040" w14:textId="77777777" w:rsidR="0093043A" w:rsidRPr="009C7855" w:rsidRDefault="005C6055" w:rsidP="0093043A">
            <w:pPr>
              <w:jc w:val="both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3</w:t>
            </w:r>
          </w:p>
        </w:tc>
        <w:tc>
          <w:tcPr>
            <w:tcW w:w="4357" w:type="dxa"/>
          </w:tcPr>
          <w:p w14:paraId="36C5D6E8" w14:textId="77777777" w:rsidR="0093043A" w:rsidRPr="009C7855" w:rsidRDefault="00DD3A5E" w:rsidP="0093043A">
            <w:pPr>
              <w:jc w:val="both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Group A and above</w:t>
            </w:r>
            <w:r w:rsidR="005C6055" w:rsidRPr="009C7855">
              <w:rPr>
                <w:rFonts w:ascii="Book Antiqua" w:hAnsi="Book Antiqua" w:cs="Arial"/>
              </w:rPr>
              <w:t xml:space="preserve"> (Family)</w:t>
            </w:r>
          </w:p>
        </w:tc>
        <w:tc>
          <w:tcPr>
            <w:tcW w:w="1132" w:type="dxa"/>
          </w:tcPr>
          <w:p w14:paraId="5ED249D6" w14:textId="77777777" w:rsidR="0093043A" w:rsidRPr="009C7855" w:rsidRDefault="005C6055" w:rsidP="005C6055">
            <w:pPr>
              <w:jc w:val="center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300</w:t>
            </w:r>
          </w:p>
        </w:tc>
        <w:tc>
          <w:tcPr>
            <w:tcW w:w="1147" w:type="dxa"/>
          </w:tcPr>
          <w:p w14:paraId="4467827D" w14:textId="77777777" w:rsidR="0093043A" w:rsidRPr="009C7855" w:rsidRDefault="005C6055" w:rsidP="005C6055">
            <w:pPr>
              <w:jc w:val="center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3600</w:t>
            </w:r>
          </w:p>
        </w:tc>
      </w:tr>
      <w:tr w:rsidR="005C6055" w:rsidRPr="009C7855" w14:paraId="072E7BB7" w14:textId="77777777" w:rsidTr="005C6055">
        <w:trPr>
          <w:jc w:val="center"/>
        </w:trPr>
        <w:tc>
          <w:tcPr>
            <w:tcW w:w="578" w:type="dxa"/>
          </w:tcPr>
          <w:p w14:paraId="4511CEBB" w14:textId="77777777" w:rsidR="005C6055" w:rsidRPr="009C7855" w:rsidRDefault="005C6055" w:rsidP="005C6055">
            <w:pPr>
              <w:jc w:val="both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4</w:t>
            </w:r>
          </w:p>
        </w:tc>
        <w:tc>
          <w:tcPr>
            <w:tcW w:w="4357" w:type="dxa"/>
          </w:tcPr>
          <w:p w14:paraId="5734B6F8" w14:textId="77777777" w:rsidR="005C6055" w:rsidRPr="009C7855" w:rsidRDefault="00DD3A5E" w:rsidP="005C6055">
            <w:pPr>
              <w:jc w:val="both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 xml:space="preserve">Group A and above </w:t>
            </w:r>
            <w:r w:rsidR="005C6055" w:rsidRPr="009C7855">
              <w:rPr>
                <w:rFonts w:ascii="Book Antiqua" w:hAnsi="Book Antiqua" w:cs="Arial"/>
              </w:rPr>
              <w:t>(Individual)</w:t>
            </w:r>
          </w:p>
        </w:tc>
        <w:tc>
          <w:tcPr>
            <w:tcW w:w="1132" w:type="dxa"/>
          </w:tcPr>
          <w:p w14:paraId="1C5C3C89" w14:textId="77777777" w:rsidR="005C6055" w:rsidRPr="009C7855" w:rsidRDefault="005C6055" w:rsidP="005C6055">
            <w:pPr>
              <w:jc w:val="center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200</w:t>
            </w:r>
          </w:p>
        </w:tc>
        <w:tc>
          <w:tcPr>
            <w:tcW w:w="1147" w:type="dxa"/>
          </w:tcPr>
          <w:p w14:paraId="198B1197" w14:textId="77777777" w:rsidR="005C6055" w:rsidRPr="009C7855" w:rsidRDefault="005C6055" w:rsidP="005C6055">
            <w:pPr>
              <w:jc w:val="center"/>
              <w:rPr>
                <w:rFonts w:ascii="Book Antiqua" w:hAnsi="Book Antiqua" w:cs="Arial"/>
              </w:rPr>
            </w:pPr>
            <w:r w:rsidRPr="009C7855">
              <w:rPr>
                <w:rFonts w:ascii="Book Antiqua" w:hAnsi="Book Antiqua" w:cs="Arial"/>
              </w:rPr>
              <w:t>2400</w:t>
            </w:r>
          </w:p>
        </w:tc>
      </w:tr>
    </w:tbl>
    <w:p w14:paraId="2B58C56F" w14:textId="77777777" w:rsidR="001B2C0F" w:rsidRPr="009C7855" w:rsidRDefault="001B2C0F" w:rsidP="00FD01C3">
      <w:pPr>
        <w:jc w:val="both"/>
        <w:rPr>
          <w:rFonts w:ascii="Book Antiqua" w:hAnsi="Book Antiqua" w:cs="Arial"/>
        </w:rPr>
      </w:pPr>
    </w:p>
    <w:p w14:paraId="1D4CD541" w14:textId="45B862BB" w:rsidR="005805EA" w:rsidRPr="009C7855" w:rsidRDefault="008F58C8" w:rsidP="00FD01C3">
      <w:pPr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t xml:space="preserve">The membership </w:t>
      </w:r>
      <w:r w:rsidR="005805EA" w:rsidRPr="009C7855">
        <w:rPr>
          <w:rFonts w:ascii="Book Antiqua" w:hAnsi="Book Antiqua" w:cs="Arial"/>
        </w:rPr>
        <w:t xml:space="preserve">of the Institute club </w:t>
      </w:r>
      <w:r w:rsidRPr="009C7855">
        <w:rPr>
          <w:rFonts w:ascii="Book Antiqua" w:hAnsi="Book Antiqua" w:cs="Arial"/>
        </w:rPr>
        <w:t xml:space="preserve">provides access to all facilities of the club, invitation </w:t>
      </w:r>
      <w:r w:rsidR="005805EA" w:rsidRPr="009C7855">
        <w:rPr>
          <w:rFonts w:ascii="Book Antiqua" w:hAnsi="Book Antiqua" w:cs="Arial"/>
        </w:rPr>
        <w:t xml:space="preserve">to various regular events organized by the club, concessional meal coupons to these events, and concessional tariffs for various other facilities of CC, etc. </w:t>
      </w:r>
      <w:r w:rsidR="00956A5F" w:rsidRPr="009C7855">
        <w:rPr>
          <w:rFonts w:ascii="Book Antiqua" w:hAnsi="Book Antiqua" w:cs="Arial"/>
        </w:rPr>
        <w:t xml:space="preserve">The application for membership can be made by filling up the membership form for deduction of the fee for </w:t>
      </w:r>
      <w:r w:rsidR="005C549C" w:rsidRPr="009C7855">
        <w:rPr>
          <w:rFonts w:ascii="Book Antiqua" w:hAnsi="Book Antiqua" w:cs="Arial"/>
        </w:rPr>
        <w:t xml:space="preserve">automatic </w:t>
      </w:r>
      <w:r w:rsidR="00956A5F" w:rsidRPr="009C7855">
        <w:rPr>
          <w:rFonts w:ascii="Book Antiqua" w:hAnsi="Book Antiqua" w:cs="Arial"/>
        </w:rPr>
        <w:t xml:space="preserve">monthly deduction from the </w:t>
      </w:r>
      <w:r w:rsidR="00A06D7C" w:rsidRPr="009C7855">
        <w:rPr>
          <w:rFonts w:ascii="Book Antiqua" w:hAnsi="Book Antiqua" w:cs="Arial"/>
        </w:rPr>
        <w:t>s</w:t>
      </w:r>
      <w:r w:rsidR="00956A5F" w:rsidRPr="009C7855">
        <w:rPr>
          <w:rFonts w:ascii="Book Antiqua" w:hAnsi="Book Antiqua" w:cs="Arial"/>
        </w:rPr>
        <w:t>alary.</w:t>
      </w:r>
    </w:p>
    <w:p w14:paraId="279DD3D0" w14:textId="77777777" w:rsidR="005805EA" w:rsidRPr="009C7855" w:rsidRDefault="005805EA" w:rsidP="00FD01C3">
      <w:pPr>
        <w:jc w:val="both"/>
        <w:rPr>
          <w:rFonts w:ascii="Book Antiqua" w:hAnsi="Book Antiqua" w:cs="Arial"/>
          <w:b/>
          <w:bCs/>
        </w:rPr>
      </w:pPr>
      <w:r w:rsidRPr="009C7855">
        <w:rPr>
          <w:rFonts w:ascii="Book Antiqua" w:hAnsi="Book Antiqua" w:cs="Arial"/>
          <w:b/>
          <w:bCs/>
        </w:rPr>
        <w:t>Request form for membership</w:t>
      </w:r>
    </w:p>
    <w:p w14:paraId="0F55FF6C" w14:textId="349BF092" w:rsidR="005C549C" w:rsidRDefault="00790C5B" w:rsidP="000306AA">
      <w:pPr>
        <w:jc w:val="both"/>
        <w:rPr>
          <w:rFonts w:ascii="Book Antiqua" w:hAnsi="Book Antiqua" w:cs="Arial"/>
          <w:bCs/>
        </w:rPr>
      </w:pPr>
      <w:r w:rsidRPr="009C7855">
        <w:rPr>
          <w:rFonts w:ascii="Book Antiqua" w:hAnsi="Book Antiqua" w:cs="Arial"/>
        </w:rPr>
        <w:t>R</w:t>
      </w:r>
      <w:r w:rsidR="005805EA" w:rsidRPr="009C7855">
        <w:rPr>
          <w:rFonts w:ascii="Book Antiqua" w:hAnsi="Book Antiqua" w:cs="Arial"/>
        </w:rPr>
        <w:t>equest</w:t>
      </w:r>
      <w:r w:rsidRPr="009C7855">
        <w:rPr>
          <w:rFonts w:ascii="Book Antiqua" w:hAnsi="Book Antiqua" w:cs="Arial"/>
        </w:rPr>
        <w:t>s</w:t>
      </w:r>
      <w:r w:rsidR="005805EA" w:rsidRPr="009C7855">
        <w:rPr>
          <w:rFonts w:ascii="Book Antiqua" w:hAnsi="Book Antiqua" w:cs="Arial"/>
        </w:rPr>
        <w:t xml:space="preserve"> for </w:t>
      </w:r>
      <w:r w:rsidRPr="009C7855">
        <w:rPr>
          <w:rFonts w:ascii="Book Antiqua" w:hAnsi="Book Antiqua" w:cs="Arial"/>
        </w:rPr>
        <w:t xml:space="preserve">membership </w:t>
      </w:r>
      <w:r w:rsidR="007D0926">
        <w:rPr>
          <w:rFonts w:ascii="Book Antiqua" w:hAnsi="Book Antiqua" w:cs="Arial"/>
        </w:rPr>
        <w:t xml:space="preserve">and </w:t>
      </w:r>
      <w:r w:rsidRPr="009C7855">
        <w:rPr>
          <w:rFonts w:ascii="Book Antiqua" w:hAnsi="Book Antiqua" w:cs="Arial"/>
        </w:rPr>
        <w:t xml:space="preserve">authorizing </w:t>
      </w:r>
      <w:r w:rsidR="005805EA" w:rsidRPr="009C7855">
        <w:rPr>
          <w:rFonts w:ascii="Book Antiqua" w:hAnsi="Book Antiqua" w:cs="Arial"/>
        </w:rPr>
        <w:t xml:space="preserve">monthly deduction of the membership </w:t>
      </w:r>
      <w:r w:rsidRPr="009C7855">
        <w:rPr>
          <w:rFonts w:ascii="Book Antiqua" w:hAnsi="Book Antiqua" w:cs="Arial"/>
        </w:rPr>
        <w:t xml:space="preserve">fee </w:t>
      </w:r>
      <w:r w:rsidR="005805EA" w:rsidRPr="009C7855">
        <w:rPr>
          <w:rFonts w:ascii="Book Antiqua" w:hAnsi="Book Antiqua" w:cs="Arial"/>
        </w:rPr>
        <w:t>from</w:t>
      </w:r>
      <w:r w:rsidR="00BC6821" w:rsidRPr="009C7855">
        <w:rPr>
          <w:rFonts w:ascii="Book Antiqua" w:hAnsi="Book Antiqua" w:cs="Arial"/>
        </w:rPr>
        <w:t xml:space="preserve"> </w:t>
      </w:r>
      <w:r w:rsidRPr="009C7855">
        <w:rPr>
          <w:rFonts w:ascii="Book Antiqua" w:hAnsi="Book Antiqua" w:cs="Arial"/>
        </w:rPr>
        <w:t xml:space="preserve">the salary </w:t>
      </w:r>
      <w:r w:rsidR="00BC6821" w:rsidRPr="009C7855">
        <w:rPr>
          <w:rFonts w:ascii="Book Antiqua" w:hAnsi="Book Antiqua" w:cs="Arial"/>
        </w:rPr>
        <w:t xml:space="preserve">can be </w:t>
      </w:r>
      <w:r w:rsidR="00507C99">
        <w:rPr>
          <w:rFonts w:ascii="Book Antiqua" w:hAnsi="Book Antiqua" w:cs="Arial"/>
        </w:rPr>
        <w:t>submitted to In-charge</w:t>
      </w:r>
      <w:r w:rsidR="00D02FA2">
        <w:rPr>
          <w:rFonts w:ascii="Book Antiqua" w:hAnsi="Book Antiqua" w:cs="Arial"/>
        </w:rPr>
        <w:t>,</w:t>
      </w:r>
      <w:r w:rsidR="00507C99">
        <w:rPr>
          <w:rFonts w:ascii="Book Antiqua" w:hAnsi="Book Antiqua" w:cs="Arial"/>
        </w:rPr>
        <w:t xml:space="preserve"> </w:t>
      </w:r>
      <w:r w:rsidR="00D02FA2">
        <w:rPr>
          <w:rFonts w:ascii="Book Antiqua" w:hAnsi="Book Antiqua" w:cs="Arial"/>
        </w:rPr>
        <w:t>C</w:t>
      </w:r>
      <w:r w:rsidR="00507C99">
        <w:rPr>
          <w:rFonts w:ascii="Book Antiqua" w:hAnsi="Book Antiqua" w:cs="Arial"/>
        </w:rPr>
        <w:t xml:space="preserve">ommunity Center in </w:t>
      </w:r>
      <w:r w:rsidR="00D02FA2">
        <w:rPr>
          <w:rFonts w:ascii="Book Antiqua" w:hAnsi="Book Antiqua" w:cs="Arial"/>
        </w:rPr>
        <w:t xml:space="preserve">the </w:t>
      </w:r>
      <w:r w:rsidR="00507C99">
        <w:rPr>
          <w:rFonts w:ascii="Book Antiqua" w:hAnsi="Book Antiqua" w:cs="Arial"/>
        </w:rPr>
        <w:t xml:space="preserve">Estate Office </w:t>
      </w:r>
      <w:r w:rsidR="00D02FA2">
        <w:rPr>
          <w:rFonts w:ascii="Book Antiqua" w:hAnsi="Book Antiqua" w:cs="Arial"/>
        </w:rPr>
        <w:t xml:space="preserve">or </w:t>
      </w:r>
      <w:r w:rsidR="00BC6821" w:rsidRPr="009C7855">
        <w:rPr>
          <w:rFonts w:ascii="Book Antiqua" w:hAnsi="Book Antiqua" w:cs="Arial"/>
        </w:rPr>
        <w:t xml:space="preserve">mailed at: </w:t>
      </w:r>
      <w:hyperlink r:id="rId8" w:history="1">
        <w:r w:rsidR="00D02FA2" w:rsidRPr="003A573E">
          <w:rPr>
            <w:rStyle w:val="Hyperlink"/>
            <w:rFonts w:ascii="Book Antiqua" w:hAnsi="Book Antiqua" w:cs="Arial"/>
            <w:bCs/>
          </w:rPr>
          <w:t>ccic@iitk.ac.in</w:t>
        </w:r>
      </w:hyperlink>
      <w:r w:rsidR="00D02FA2">
        <w:rPr>
          <w:rFonts w:ascii="Book Antiqua" w:hAnsi="Book Antiqua" w:cs="Arial"/>
          <w:bCs/>
        </w:rPr>
        <w:t xml:space="preserve">. The format of the membership form is available at the Estate Office Website: </w:t>
      </w:r>
      <w:hyperlink r:id="rId9" w:tooltip=" iitk.ac.in/estateoffice/ " w:history="1">
        <w:r w:rsidR="00201C76" w:rsidRPr="00201C76">
          <w:rPr>
            <w:rStyle w:val="Hyperlink"/>
            <w:rFonts w:ascii="Book Antiqua" w:hAnsi="Book Antiqua" w:cs="Arial"/>
            <w:bCs/>
            <w:u w:val="none"/>
          </w:rPr>
          <w:t xml:space="preserve"> </w:t>
        </w:r>
        <w:r w:rsidR="00201C76" w:rsidRPr="00201C76">
          <w:rPr>
            <w:rStyle w:val="Hyperlink"/>
            <w:rFonts w:ascii="Book Antiqua" w:hAnsi="Book Antiqua" w:cs="Arial"/>
            <w:bCs/>
          </w:rPr>
          <w:t>iitk.ac.in/estateoff</w:t>
        </w:r>
        <w:r w:rsidR="00201C76" w:rsidRPr="00201C76">
          <w:rPr>
            <w:rStyle w:val="Hyperlink"/>
            <w:rFonts w:ascii="Book Antiqua" w:hAnsi="Book Antiqua" w:cs="Arial"/>
            <w:bCs/>
          </w:rPr>
          <w:t>i</w:t>
        </w:r>
        <w:r w:rsidR="00201C76" w:rsidRPr="00201C76">
          <w:rPr>
            <w:rStyle w:val="Hyperlink"/>
            <w:rFonts w:ascii="Book Antiqua" w:hAnsi="Book Antiqua" w:cs="Arial"/>
            <w:bCs/>
          </w:rPr>
          <w:t>ce/</w:t>
        </w:r>
      </w:hyperlink>
      <w:r w:rsidR="00201C76">
        <w:rPr>
          <w:rFonts w:ascii="Book Antiqua" w:hAnsi="Book Antiqua" w:cs="Arial"/>
          <w:bCs/>
        </w:rPr>
        <w:t xml:space="preserve"> </w:t>
      </w:r>
      <w:r w:rsidR="00D02FA2">
        <w:rPr>
          <w:rFonts w:ascii="Book Antiqua" w:hAnsi="Book Antiqua" w:cs="Arial"/>
          <w:bCs/>
        </w:rPr>
        <w:t>under ICCC sub menu.</w:t>
      </w:r>
    </w:p>
    <w:p w14:paraId="5E797F82" w14:textId="77777777" w:rsidR="00D02FA2" w:rsidRDefault="00D02FA2" w:rsidP="000306AA">
      <w:pPr>
        <w:jc w:val="both"/>
        <w:rPr>
          <w:rFonts w:ascii="Book Antiqua" w:hAnsi="Book Antiqua" w:cs="Arial"/>
          <w:bCs/>
        </w:rPr>
      </w:pPr>
    </w:p>
    <w:p w14:paraId="6C697ED7" w14:textId="77777777" w:rsidR="00D02FA2" w:rsidRPr="00D02FA2" w:rsidRDefault="00D02FA2" w:rsidP="000306AA">
      <w:pPr>
        <w:jc w:val="both"/>
        <w:rPr>
          <w:rFonts w:ascii="Book Antiqua" w:hAnsi="Book Antiqua" w:cs="Arial"/>
        </w:rPr>
      </w:pPr>
      <w:bookmarkStart w:id="0" w:name="_GoBack"/>
      <w:bookmarkEnd w:id="0"/>
    </w:p>
    <w:p w14:paraId="5AE92323" w14:textId="77777777" w:rsidR="001B2C0F" w:rsidRPr="009C7855" w:rsidRDefault="001B2C0F" w:rsidP="000306AA">
      <w:pPr>
        <w:jc w:val="both"/>
        <w:rPr>
          <w:rFonts w:ascii="Book Antiqua" w:hAnsi="Book Antiqua" w:cs="Arial"/>
          <w:b/>
        </w:rPr>
      </w:pPr>
    </w:p>
    <w:p w14:paraId="5E393B4E" w14:textId="77777777" w:rsidR="001B2C0F" w:rsidRPr="009C7855" w:rsidRDefault="001B2C0F">
      <w:pPr>
        <w:rPr>
          <w:rFonts w:ascii="Book Antiqua" w:hAnsi="Book Antiqua" w:cs="Arial"/>
          <w:b/>
        </w:rPr>
      </w:pPr>
      <w:r w:rsidRPr="009C7855">
        <w:rPr>
          <w:rFonts w:ascii="Book Antiqua" w:hAnsi="Book Antiqua" w:cs="Arial"/>
          <w:b/>
        </w:rPr>
        <w:br w:type="page"/>
      </w:r>
    </w:p>
    <w:p w14:paraId="713482B6" w14:textId="0DC2560F" w:rsidR="00451EEE" w:rsidRPr="009C7855" w:rsidRDefault="00BC6821" w:rsidP="0069577D">
      <w:pPr>
        <w:keepNext/>
        <w:jc w:val="both"/>
        <w:rPr>
          <w:rFonts w:ascii="Book Antiqua" w:hAnsi="Book Antiqua" w:cs="Arial"/>
          <w:b/>
        </w:rPr>
      </w:pPr>
      <w:r w:rsidRPr="009C7855">
        <w:rPr>
          <w:rFonts w:ascii="Book Antiqua" w:hAnsi="Book Antiqua" w:cs="Arial"/>
          <w:b/>
        </w:rPr>
        <w:lastRenderedPageBreak/>
        <w:t>Booking charges for various facilities</w:t>
      </w:r>
      <w:r w:rsidR="005805EA" w:rsidRPr="009C7855">
        <w:rPr>
          <w:rFonts w:ascii="Book Antiqua" w:hAnsi="Book Antiqua" w:cs="Arial"/>
          <w:b/>
        </w:rPr>
        <w:t xml:space="preserve"> in CC</w:t>
      </w:r>
    </w:p>
    <w:p w14:paraId="06876DF7" w14:textId="77777777" w:rsidR="000306AA" w:rsidRPr="009C7855" w:rsidRDefault="000306AA" w:rsidP="0069577D">
      <w:pPr>
        <w:keepNext/>
        <w:jc w:val="both"/>
        <w:rPr>
          <w:rFonts w:ascii="Book Antiqua" w:hAnsi="Book Antiqua" w:cs="Arial"/>
          <w:b/>
        </w:rPr>
      </w:pPr>
      <w:r w:rsidRPr="009C7855">
        <w:rPr>
          <w:rFonts w:ascii="Book Antiqua" w:hAnsi="Book Antiqua" w:cs="Arial"/>
          <w:b/>
        </w:rPr>
        <w:t>Tariff</w:t>
      </w:r>
    </w:p>
    <w:p w14:paraId="14925B4C" w14:textId="52E5D7C6" w:rsidR="00CA3708" w:rsidRDefault="00547261" w:rsidP="00547261">
      <w:pPr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t>Revised tariffs, effective from April 1, 202</w:t>
      </w:r>
      <w:r w:rsidR="009C7855">
        <w:rPr>
          <w:rFonts w:ascii="Book Antiqua" w:hAnsi="Book Antiqua" w:cs="Arial"/>
        </w:rPr>
        <w:t>2</w:t>
      </w:r>
      <w:r w:rsidRPr="009C7855">
        <w:rPr>
          <w:rFonts w:ascii="Book Antiqua" w:hAnsi="Book Antiqua" w:cs="Arial"/>
        </w:rPr>
        <w:t>, for various facilities at the Community Center, are given</w:t>
      </w:r>
      <w:r w:rsidR="003E1576" w:rsidRPr="009C7855">
        <w:rPr>
          <w:rFonts w:ascii="Book Antiqua" w:hAnsi="Book Antiqua" w:cs="Arial"/>
        </w:rPr>
        <w:t xml:space="preserve"> in the following table</w:t>
      </w:r>
      <w:r w:rsidRPr="009C7855">
        <w:rPr>
          <w:rFonts w:ascii="Book Antiqua" w:hAnsi="Book Antiqua" w:cs="Arial"/>
        </w:rPr>
        <w:t xml:space="preserve">. All payments for use of these facilities at the Center by all categories of guests should be settled </w:t>
      </w:r>
      <w:r w:rsidR="007D0926">
        <w:rPr>
          <w:rFonts w:ascii="Book Antiqua" w:hAnsi="Book Antiqua" w:cs="Arial"/>
        </w:rPr>
        <w:t xml:space="preserve">by </w:t>
      </w:r>
      <w:r w:rsidRPr="009C7855">
        <w:rPr>
          <w:rFonts w:ascii="Book Antiqua" w:hAnsi="Book Antiqua" w:cs="Arial"/>
        </w:rPr>
        <w:t xml:space="preserve">card </w:t>
      </w:r>
      <w:r w:rsidR="007D0926">
        <w:rPr>
          <w:rFonts w:ascii="Book Antiqua" w:hAnsi="Book Antiqua" w:cs="Arial"/>
        </w:rPr>
        <w:t>/</w:t>
      </w:r>
      <w:r w:rsidRPr="009C7855">
        <w:rPr>
          <w:rFonts w:ascii="Book Antiqua" w:hAnsi="Book Antiqua" w:cs="Arial"/>
        </w:rPr>
        <w:t>cheque drawn in favor of ‘</w:t>
      </w:r>
      <w:r w:rsidR="007D0926">
        <w:rPr>
          <w:rFonts w:ascii="Book Antiqua" w:hAnsi="Book Antiqua" w:cs="Arial"/>
          <w:b/>
          <w:bCs/>
        </w:rPr>
        <w:t>Registrar</w:t>
      </w:r>
      <w:r w:rsidRPr="009C7855">
        <w:rPr>
          <w:rFonts w:ascii="Book Antiqua" w:hAnsi="Book Antiqua" w:cs="Arial"/>
          <w:b/>
          <w:bCs/>
        </w:rPr>
        <w:t>, IIT Kanpur</w:t>
      </w:r>
      <w:r w:rsidR="007D0926">
        <w:rPr>
          <w:rFonts w:ascii="Book Antiqua" w:hAnsi="Book Antiqua" w:cs="Arial"/>
        </w:rPr>
        <w:t>’ /UPI id- iitkanpur1@sbi</w:t>
      </w:r>
      <w:r w:rsidRPr="009C7855">
        <w:rPr>
          <w:rFonts w:ascii="Book Antiqua" w:hAnsi="Book Antiqua" w:cs="Arial"/>
        </w:rPr>
        <w:t xml:space="preserve"> at the time booking </w:t>
      </w:r>
      <w:r w:rsidR="003E1576" w:rsidRPr="009C7855">
        <w:rPr>
          <w:rFonts w:ascii="Book Antiqua" w:hAnsi="Book Antiqua" w:cs="Arial"/>
        </w:rPr>
        <w:t xml:space="preserve">of </w:t>
      </w:r>
      <w:r w:rsidRPr="009C7855">
        <w:rPr>
          <w:rFonts w:ascii="Book Antiqua" w:hAnsi="Book Antiqua" w:cs="Arial"/>
        </w:rPr>
        <w:t>the facilities.</w:t>
      </w:r>
    </w:p>
    <w:p w14:paraId="664F83F5" w14:textId="4B75D034" w:rsidR="009C7855" w:rsidRPr="009C7855" w:rsidRDefault="009C7855" w:rsidP="009C7855">
      <w:pPr>
        <w:jc w:val="center"/>
        <w:rPr>
          <w:rFonts w:ascii="Book Antiqua" w:hAnsi="Book Antiqua" w:cs="Arial"/>
          <w:b/>
          <w:bCs/>
        </w:rPr>
      </w:pPr>
      <w:r w:rsidRPr="009C7855">
        <w:rPr>
          <w:rFonts w:ascii="Book Antiqua" w:hAnsi="Book Antiqua" w:cs="Arial"/>
          <w:b/>
          <w:bCs/>
        </w:rPr>
        <w:t>Table 2: Tariff for various facilities in Community Center</w:t>
      </w:r>
    </w:p>
    <w:tbl>
      <w:tblPr>
        <w:tblW w:w="1041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636"/>
        <w:gridCol w:w="694"/>
        <w:gridCol w:w="1295"/>
        <w:gridCol w:w="1361"/>
        <w:gridCol w:w="965"/>
        <w:gridCol w:w="1047"/>
        <w:gridCol w:w="1060"/>
        <w:gridCol w:w="656"/>
      </w:tblGrid>
      <w:tr w:rsidR="002820E3" w:rsidRPr="009C7855" w14:paraId="5AEFF47C" w14:textId="77777777" w:rsidTr="009C7855">
        <w:trPr>
          <w:trHeight w:val="3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3FC9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Sr.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DF4F" w14:textId="77777777" w:rsidR="002820E3" w:rsidRPr="009C7855" w:rsidRDefault="002820E3" w:rsidP="00045AC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Facility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F92A6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# Days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9F94" w14:textId="78C2A5CC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Booking</w:t>
            </w:r>
            <w:r w:rsid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charges</w:t>
            </w:r>
            <w:r w:rsidR="004A17FF"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(Rs.)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D03A" w14:textId="62262D0F" w:rsidR="002820E3" w:rsidRPr="009C7855" w:rsidRDefault="00EA0618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Utility Charges</w:t>
            </w:r>
            <w:r w:rsidR="004A17FF"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(Rs.)</w:t>
            </w:r>
            <w:r w:rsidR="002820E3"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0449" w14:textId="3398D091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Total</w:t>
            </w:r>
            <w:r w:rsidR="004A17FF"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(Rs.)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351" w14:textId="77777777" w:rsidR="002820E3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SD</w:t>
            </w:r>
            <w:r w:rsidR="002820E3"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-1</w:t>
            </w:r>
          </w:p>
          <w:p w14:paraId="2D411560" w14:textId="7F9AD256" w:rsidR="004A17FF" w:rsidRPr="009C7855" w:rsidRDefault="004A17F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(Rs.)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9C55" w14:textId="77777777" w:rsidR="002820E3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SD-2</w:t>
            </w:r>
          </w:p>
          <w:p w14:paraId="34DDC7D6" w14:textId="162EC42C" w:rsidR="004A17FF" w:rsidRPr="009C7855" w:rsidRDefault="004A17F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(Rs.)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2CEB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Add</w:t>
            </w:r>
          </w:p>
        </w:tc>
      </w:tr>
      <w:tr w:rsidR="002820E3" w:rsidRPr="009C7855" w14:paraId="6F823BF5" w14:textId="77777777" w:rsidTr="009C7855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0CF7" w14:textId="77777777" w:rsidR="002820E3" w:rsidRPr="009C7855" w:rsidRDefault="005805EA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A5B" w14:textId="77777777" w:rsidR="002820E3" w:rsidRPr="009C7855" w:rsidRDefault="002820E3" w:rsidP="00045A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Lobby/corridor of the Institute Club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24ABE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3204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98DF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7F8C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2700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0436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6A1A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No music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4328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E</w:t>
            </w:r>
          </w:p>
        </w:tc>
      </w:tr>
      <w:tr w:rsidR="003E1576" w:rsidRPr="009C7855" w14:paraId="592D111D" w14:textId="77777777" w:rsidTr="009C7855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0B74" w14:textId="77777777" w:rsidR="003E1576" w:rsidRPr="009C7855" w:rsidRDefault="005805EA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2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5F40" w14:textId="41AF3BFA" w:rsidR="003E1576" w:rsidRPr="009C7855" w:rsidRDefault="003E157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CC</w:t>
            </w:r>
            <w:r w:rsid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(with </w:t>
            </w:r>
            <w:r w:rsidR="007B104F"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K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itchen</w:t>
            </w:r>
            <w:r w:rsidR="00D02FA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 and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="007B104F"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L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awn</w:t>
            </w:r>
            <w:r w:rsidR="007D092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)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C256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3DE6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6000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687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1500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F169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7500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3976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880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07E1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E</w:t>
            </w:r>
          </w:p>
        </w:tc>
      </w:tr>
      <w:tr w:rsidR="003E1576" w:rsidRPr="009C7855" w14:paraId="13890DC2" w14:textId="77777777" w:rsidTr="009C7855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F3A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F7CD" w14:textId="77777777" w:rsidR="003E1576" w:rsidRPr="009C7855" w:rsidRDefault="003E1576" w:rsidP="00045A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7B77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7825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9000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FD35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1500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A4F5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2884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1DCD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371B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E</w:t>
            </w:r>
          </w:p>
        </w:tc>
      </w:tr>
      <w:tr w:rsidR="003E1576" w:rsidRPr="009C7855" w14:paraId="2E574A51" w14:textId="77777777" w:rsidTr="009C7855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8433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F42" w14:textId="77777777" w:rsidR="003E1576" w:rsidRPr="009C7855" w:rsidRDefault="003E1576" w:rsidP="00045A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52CC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448F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03BC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1500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F85A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13500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38E3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2C09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6019" w14:textId="77777777" w:rsidR="003E1576" w:rsidRPr="009C7855" w:rsidRDefault="003E157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E</w:t>
            </w:r>
          </w:p>
        </w:tc>
      </w:tr>
      <w:tr w:rsidR="002820E3" w:rsidRPr="009C7855" w14:paraId="65B2111D" w14:textId="77777777" w:rsidTr="009C7855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D7D9" w14:textId="77777777" w:rsidR="002820E3" w:rsidRPr="009C7855" w:rsidRDefault="005805EA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892F" w14:textId="490E71AC" w:rsidR="002820E3" w:rsidRPr="009C7855" w:rsidRDefault="002820E3" w:rsidP="00045A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CC (Quad </w:t>
            </w:r>
            <w:r w:rsidR="009C7855"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only)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69263" w14:textId="77777777" w:rsidR="002820E3" w:rsidRPr="009C7855" w:rsidRDefault="005805EA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049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2500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5EF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700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FD95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3200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E2BE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3E8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5FCE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E</w:t>
            </w:r>
          </w:p>
        </w:tc>
      </w:tr>
      <w:tr w:rsidR="007B104F" w:rsidRPr="009C7855" w14:paraId="2751ED62" w14:textId="77777777" w:rsidTr="009C7855">
        <w:trPr>
          <w:trHeight w:val="40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76F9" w14:textId="77777777" w:rsidR="007B104F" w:rsidRPr="009C7855" w:rsidRDefault="005805EA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6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AC2ECE" w14:textId="74C0BF0F" w:rsidR="007B104F" w:rsidRPr="009C7855" w:rsidRDefault="007B104F" w:rsidP="00045A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Big Marriage lawn (with kitchen </w:t>
            </w:r>
            <w:r w:rsidR="00D02FA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and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 annexe)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C9AE3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A84B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1712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2000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E81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14000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F0D9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8156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852D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E</w:t>
            </w:r>
          </w:p>
        </w:tc>
      </w:tr>
      <w:tr w:rsidR="007B104F" w:rsidRPr="009C7855" w14:paraId="189C4826" w14:textId="77777777" w:rsidTr="009C7855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A0DF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3D70" w14:textId="77777777" w:rsidR="007B104F" w:rsidRPr="009C7855" w:rsidRDefault="007B104F" w:rsidP="00045A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D4E5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B8C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18000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B933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2000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D695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20000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F21E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1028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D5A0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E</w:t>
            </w:r>
          </w:p>
        </w:tc>
      </w:tr>
      <w:tr w:rsidR="007B104F" w:rsidRPr="009C7855" w14:paraId="70D0E38C" w14:textId="77777777" w:rsidTr="009C7855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984C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1D2" w14:textId="77777777" w:rsidR="007B104F" w:rsidRPr="009C7855" w:rsidRDefault="007B104F" w:rsidP="00045A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7055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4BCF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24000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49B8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2000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0C0E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26000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6ACD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FBBC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3D27" w14:textId="77777777" w:rsidR="007B104F" w:rsidRPr="009C7855" w:rsidRDefault="007B104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E</w:t>
            </w:r>
          </w:p>
        </w:tc>
      </w:tr>
      <w:tr w:rsidR="002820E3" w:rsidRPr="009C7855" w14:paraId="4E3DA75B" w14:textId="77777777" w:rsidTr="009C7855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5EA8" w14:textId="77777777" w:rsidR="002820E3" w:rsidRPr="009C7855" w:rsidRDefault="005805EA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22FB" w14:textId="22411FEA" w:rsidR="002820E3" w:rsidRPr="009C7855" w:rsidRDefault="002820E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Rooms </w:t>
            </w:r>
            <w:r w:rsidR="00285C79"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in big</w:t>
            </w:r>
            <w:r w:rsidR="009C58FB"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="00285C79"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m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arriage </w:t>
            </w:r>
            <w:r w:rsidR="00285C79"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l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awn annexe (</w:t>
            </w:r>
            <w:r w:rsidR="00B723AF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val="en-IN" w:eastAsia="en-IN"/>
              </w:rPr>
              <w:t>4</w:t>
            </w:r>
            <w:r w:rsidR="00B723AF" w:rsidRPr="009C7855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="00FF1706" w:rsidRPr="009C7855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val="en-IN" w:eastAsia="en-IN"/>
              </w:rPr>
              <w:t>nos.</w:t>
            </w:r>
            <w:r w:rsidRPr="009C7855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val="en-IN" w:eastAsia="en-IN"/>
              </w:rPr>
              <w:t>, per room</w:t>
            </w:r>
            <w:r w:rsidR="00FF1706" w:rsidRPr="009C7855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val="en-IN" w:eastAsia="en-IN"/>
              </w:rPr>
              <w:t>,</w:t>
            </w:r>
            <w:r w:rsidRPr="009C7855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val="en-IN" w:eastAsia="en-IN"/>
              </w:rPr>
              <w:t xml:space="preserve"> per day basis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CC9C1" w14:textId="77777777" w:rsidR="002820E3" w:rsidRPr="009C7855" w:rsidRDefault="00FF1706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D165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F931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9D0D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850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C3CE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85A2" w14:textId="216EABB8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 </w:t>
            </w:r>
            <w:r w:rsidR="00D02FA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82D9" w14:textId="77777777" w:rsidR="002820E3" w:rsidRPr="009C7855" w:rsidRDefault="002820E3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E</w:t>
            </w:r>
          </w:p>
        </w:tc>
      </w:tr>
      <w:tr w:rsidR="00B723AF" w:rsidRPr="009C7855" w14:paraId="250697E9" w14:textId="77777777" w:rsidTr="009C7855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148E" w14:textId="08FE7B3E" w:rsidR="00B723AF" w:rsidRPr="009C7855" w:rsidRDefault="00B723A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5804" w14:textId="2534633E" w:rsidR="00B723AF" w:rsidRPr="009C7855" w:rsidRDefault="00B723AF" w:rsidP="00B723A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Medium sized hall in 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big marriage lawn</w:t>
            </w: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 (</w:t>
            </w:r>
            <w:r w:rsidRPr="00D02FA2">
              <w:rPr>
                <w:rFonts w:ascii="Book Antiqua" w:eastAsia="Times New Roman" w:hAnsi="Book Antiqua" w:cs="Calibri"/>
                <w:i/>
                <w:color w:val="000000"/>
                <w:sz w:val="20"/>
                <w:szCs w:val="20"/>
                <w:lang w:val="en-IN" w:eastAsia="en-IN"/>
              </w:rPr>
              <w:t>per day basis</w:t>
            </w: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74F6B" w14:textId="068C4F9C" w:rsidR="00B723AF" w:rsidRPr="009C7855" w:rsidRDefault="00B723A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9E07" w14:textId="6AF27F20" w:rsidR="00B723AF" w:rsidRPr="009C7855" w:rsidRDefault="00B723A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4A6E" w14:textId="5FC135BF" w:rsidR="00B723AF" w:rsidRPr="009C7855" w:rsidRDefault="00B723A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60A3" w14:textId="2AF62927" w:rsidR="00B723AF" w:rsidRPr="009C7855" w:rsidRDefault="00B723A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1100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1EA9" w14:textId="01F76F32" w:rsidR="00B723AF" w:rsidRPr="009C7855" w:rsidRDefault="00B723AF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243F" w14:textId="2DBE82B1" w:rsidR="00B723AF" w:rsidRPr="009C7855" w:rsidRDefault="00D02FA2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3944" w14:textId="3FD2A8AB" w:rsidR="00B723AF" w:rsidRPr="009C7855" w:rsidRDefault="002C3F3D" w:rsidP="00045A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E</w:t>
            </w:r>
          </w:p>
        </w:tc>
      </w:tr>
      <w:tr w:rsidR="00FF1706" w:rsidRPr="009C7855" w14:paraId="09425297" w14:textId="77777777" w:rsidTr="009C7855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36CF" w14:textId="37721067" w:rsidR="00FF1706" w:rsidRPr="009C7855" w:rsidRDefault="00B723AF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7A7D" w14:textId="0250E649" w:rsidR="00FF1706" w:rsidRPr="009C7855" w:rsidRDefault="00FF1706" w:rsidP="00FF170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Rooms</w:t>
            </w:r>
            <w:r w:rsidR="009C58FB"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 on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="009C58FB"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First Floor 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of CC</w:t>
            </w:r>
            <w:r w:rsid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(</w:t>
            </w:r>
            <w:r w:rsidRPr="009C7855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val="en-IN" w:eastAsia="en-IN"/>
              </w:rPr>
              <w:t>12 nos., per room per day basis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8FEB3" w14:textId="77777777" w:rsidR="00FF1706" w:rsidRPr="009C7855" w:rsidRDefault="00FF170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01 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B71" w14:textId="77777777" w:rsidR="00FF1706" w:rsidRPr="009C7855" w:rsidRDefault="00FF170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750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5E6" w14:textId="77777777" w:rsidR="00FF1706" w:rsidRPr="009C7855" w:rsidRDefault="00FF170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CF50" w14:textId="77777777" w:rsidR="00FF1706" w:rsidRPr="009C7855" w:rsidRDefault="00FF170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850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C72" w14:textId="77777777" w:rsidR="00FF1706" w:rsidRPr="009C7855" w:rsidRDefault="00FF170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D8F9" w14:textId="00A899C5" w:rsidR="00FF1706" w:rsidRPr="009C7855" w:rsidRDefault="00FF170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 </w:t>
            </w:r>
            <w:r w:rsidR="00D02FA2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8DD7" w14:textId="77777777" w:rsidR="00FF1706" w:rsidRPr="009C7855" w:rsidRDefault="00FF170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E</w:t>
            </w:r>
          </w:p>
        </w:tc>
      </w:tr>
      <w:tr w:rsidR="00FF1706" w:rsidRPr="009C7855" w14:paraId="321D34B9" w14:textId="77777777" w:rsidTr="009C7855">
        <w:trPr>
          <w:trHeight w:val="3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2A65" w14:textId="2DEC0255" w:rsidR="00FF1706" w:rsidRPr="009C7855" w:rsidRDefault="00B723AF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3FBB" w14:textId="09FE0B4F" w:rsidR="00FF1706" w:rsidRPr="009C7855" w:rsidRDefault="00644B58" w:rsidP="00644B58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R</w:t>
            </w:r>
            <w:r w:rsidR="00FF1706"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ooms 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 xml:space="preserve">on Ground Floor </w:t>
            </w:r>
            <w:r w:rsidR="00FF1706"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of Yoga Centre block (</w:t>
            </w:r>
            <w:r w:rsidR="009C7855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val="en-IN" w:eastAsia="en-IN"/>
              </w:rPr>
              <w:t>3</w:t>
            </w:r>
            <w:r w:rsidR="00FF1706" w:rsidRPr="009C7855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val="en-IN" w:eastAsia="en-IN"/>
              </w:rPr>
              <w:t xml:space="preserve"> nos., per room per day basis</w:t>
            </w:r>
            <w:r w:rsidR="00FF1706"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B702" w14:textId="77777777" w:rsidR="00FF1706" w:rsidRPr="009C7855" w:rsidRDefault="00FF170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ABE9" w14:textId="52223239" w:rsidR="00FF1706" w:rsidRPr="009C7855" w:rsidRDefault="007D092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B780" w14:textId="04ED8928" w:rsidR="00FF1706" w:rsidRPr="009C7855" w:rsidRDefault="007D092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5</w:t>
            </w: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89A2" w14:textId="27B36BD8" w:rsidR="00FF1706" w:rsidRPr="009C7855" w:rsidRDefault="007D092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2000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E76A" w14:textId="293D0CAB" w:rsidR="00FF1706" w:rsidRPr="009C7855" w:rsidRDefault="007D092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A600" w14:textId="5F1FC965" w:rsidR="00FF1706" w:rsidRPr="009C7855" w:rsidRDefault="00D02FA2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1555" w14:textId="77777777" w:rsidR="00FF1706" w:rsidRPr="009C7855" w:rsidRDefault="00FF1706" w:rsidP="00FF17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</w:pPr>
            <w:r w:rsidRPr="009C785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IN" w:eastAsia="en-IN"/>
              </w:rPr>
              <w:t>E</w:t>
            </w:r>
          </w:p>
        </w:tc>
      </w:tr>
    </w:tbl>
    <w:p w14:paraId="6E72A6FF" w14:textId="77777777" w:rsidR="00F2394E" w:rsidRDefault="00F2394E" w:rsidP="00347ED0">
      <w:pPr>
        <w:spacing w:after="0" w:line="240" w:lineRule="auto"/>
        <w:ind w:left="709" w:hanging="709"/>
        <w:jc w:val="both"/>
        <w:rPr>
          <w:rFonts w:ascii="Book Antiqua" w:hAnsi="Book Antiqua" w:cs="Arial"/>
          <w:i/>
          <w:iCs/>
        </w:rPr>
      </w:pPr>
    </w:p>
    <w:p w14:paraId="466600AE" w14:textId="19AAA8CE" w:rsidR="00347ED0" w:rsidRPr="009C7855" w:rsidRDefault="00347ED0" w:rsidP="00347ED0">
      <w:p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  <w:i/>
          <w:iCs/>
        </w:rPr>
        <w:t>SD-1</w:t>
      </w:r>
      <w:r w:rsidRPr="009C7855">
        <w:rPr>
          <w:rFonts w:ascii="Book Antiqua" w:hAnsi="Book Antiqua" w:cs="Arial"/>
        </w:rPr>
        <w:tab/>
        <w:t>: First security deposit</w:t>
      </w:r>
      <w:r w:rsidR="005805EA" w:rsidRPr="009C7855">
        <w:rPr>
          <w:rFonts w:ascii="Book Antiqua" w:hAnsi="Book Antiqua" w:cs="Arial"/>
        </w:rPr>
        <w:t xml:space="preserve"> for general maintenance of CC</w:t>
      </w:r>
    </w:p>
    <w:p w14:paraId="5234FE82" w14:textId="77777777" w:rsidR="00347ED0" w:rsidRPr="009C7855" w:rsidRDefault="00347ED0" w:rsidP="00347ED0">
      <w:p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  <w:i/>
          <w:iCs/>
        </w:rPr>
        <w:t>SD-2</w:t>
      </w:r>
      <w:r w:rsidRPr="009C7855">
        <w:rPr>
          <w:rFonts w:ascii="Book Antiqua" w:hAnsi="Book Antiqua" w:cs="Arial"/>
        </w:rPr>
        <w:tab/>
        <w:t>: Second security deposit</w:t>
      </w:r>
      <w:r w:rsidR="005805EA" w:rsidRPr="009C7855">
        <w:rPr>
          <w:rFonts w:ascii="Book Antiqua" w:hAnsi="Book Antiqua" w:cs="Arial"/>
        </w:rPr>
        <w:t xml:space="preserve"> against noise pollution</w:t>
      </w:r>
    </w:p>
    <w:p w14:paraId="56149F43" w14:textId="77777777" w:rsidR="00347ED0" w:rsidRPr="009C7855" w:rsidRDefault="00347ED0" w:rsidP="00347ED0">
      <w:pPr>
        <w:spacing w:after="0" w:line="240" w:lineRule="auto"/>
        <w:ind w:left="709" w:hanging="709"/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  <w:i/>
          <w:iCs/>
        </w:rPr>
        <w:t>E</w:t>
      </w:r>
      <w:r w:rsidRPr="009C7855">
        <w:rPr>
          <w:rFonts w:ascii="Book Antiqua" w:hAnsi="Book Antiqua" w:cs="Arial"/>
        </w:rPr>
        <w:tab/>
        <w:t>: Additional electricity charges</w:t>
      </w:r>
    </w:p>
    <w:p w14:paraId="2BACD487" w14:textId="77777777" w:rsidR="00F2394E" w:rsidRPr="009C7855" w:rsidRDefault="00F2394E" w:rsidP="00F2394E">
      <w:pPr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t xml:space="preserve">Charges for </w:t>
      </w:r>
      <w:r>
        <w:rPr>
          <w:rFonts w:ascii="Book Antiqua" w:hAnsi="Book Antiqua" w:cs="Arial"/>
        </w:rPr>
        <w:t>availing facilities of the</w:t>
      </w:r>
      <w:r w:rsidRPr="009C7855">
        <w:rPr>
          <w:rFonts w:ascii="Book Antiqua" w:hAnsi="Book Antiqua" w:cs="Arial"/>
        </w:rPr>
        <w:t xml:space="preserve"> </w:t>
      </w:r>
      <w:r w:rsidRPr="009C7855">
        <w:rPr>
          <w:rFonts w:ascii="Book Antiqua" w:hAnsi="Book Antiqua" w:cs="Arial"/>
          <w:b/>
          <w:bCs/>
        </w:rPr>
        <w:t>Yoga Centre Block</w:t>
      </w:r>
      <w:r w:rsidRPr="009C7855">
        <w:rPr>
          <w:rFonts w:ascii="Book Antiqua" w:hAnsi="Book Antiqua" w:cs="Arial"/>
        </w:rPr>
        <w:t xml:space="preserve"> will be </w:t>
      </w:r>
      <w:r>
        <w:rPr>
          <w:rFonts w:ascii="Book Antiqua" w:hAnsi="Book Antiqua" w:cs="Arial"/>
        </w:rPr>
        <w:t>shared</w:t>
      </w:r>
      <w:r w:rsidRPr="009C7855">
        <w:rPr>
          <w:rFonts w:ascii="Book Antiqua" w:hAnsi="Book Antiqua" w:cs="Arial"/>
        </w:rPr>
        <w:t xml:space="preserve"> once it becomes </w:t>
      </w:r>
      <w:r>
        <w:rPr>
          <w:rFonts w:ascii="Book Antiqua" w:hAnsi="Book Antiqua" w:cs="Arial"/>
        </w:rPr>
        <w:t>operational.</w:t>
      </w:r>
    </w:p>
    <w:p w14:paraId="275CBB1D" w14:textId="77777777" w:rsidR="005805EA" w:rsidRPr="009C7855" w:rsidRDefault="00BB43AA" w:rsidP="00A06148">
      <w:pPr>
        <w:pStyle w:val="ListParagraph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t xml:space="preserve">Security deposits, </w:t>
      </w:r>
      <w:r w:rsidR="005805EA" w:rsidRPr="009C7855">
        <w:rPr>
          <w:rFonts w:ascii="Book Antiqua" w:hAnsi="Book Antiqua" w:cs="Arial"/>
        </w:rPr>
        <w:t xml:space="preserve">SD-1 and SD-2 will be returned back </w:t>
      </w:r>
      <w:r w:rsidRPr="009C7855">
        <w:rPr>
          <w:rFonts w:ascii="Book Antiqua" w:hAnsi="Book Antiqua" w:cs="Arial"/>
        </w:rPr>
        <w:t>after accounting for</w:t>
      </w:r>
      <w:r w:rsidR="005805EA" w:rsidRPr="009C7855">
        <w:rPr>
          <w:rFonts w:ascii="Book Antiqua" w:hAnsi="Book Antiqua" w:cs="Arial"/>
        </w:rPr>
        <w:t xml:space="preserve"> suitable </w:t>
      </w:r>
      <w:r w:rsidRPr="009C7855">
        <w:rPr>
          <w:rFonts w:ascii="Book Antiqua" w:hAnsi="Book Antiqua" w:cs="Arial"/>
        </w:rPr>
        <w:t>deductions, if required.</w:t>
      </w:r>
    </w:p>
    <w:p w14:paraId="2B830C65" w14:textId="77777777" w:rsidR="00BB43AA" w:rsidRPr="009C7855" w:rsidRDefault="00BB43AA" w:rsidP="00A06148">
      <w:pPr>
        <w:pStyle w:val="ListParagraph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t xml:space="preserve">Electricity charges to be charged separately as per the </w:t>
      </w:r>
      <w:r w:rsidR="000760AA" w:rsidRPr="009C7855">
        <w:rPr>
          <w:rFonts w:ascii="Book Antiqua" w:hAnsi="Book Antiqua" w:cs="Arial"/>
        </w:rPr>
        <w:t xml:space="preserve">prevailing </w:t>
      </w:r>
      <w:r w:rsidRPr="009C7855">
        <w:rPr>
          <w:rFonts w:ascii="Book Antiqua" w:hAnsi="Book Antiqua" w:cs="Arial"/>
        </w:rPr>
        <w:t xml:space="preserve">rates </w:t>
      </w:r>
      <w:r w:rsidR="000760AA" w:rsidRPr="009C7855">
        <w:rPr>
          <w:rFonts w:ascii="Book Antiqua" w:hAnsi="Book Antiqua" w:cs="Arial"/>
        </w:rPr>
        <w:t xml:space="preserve">approved </w:t>
      </w:r>
      <w:r w:rsidRPr="009C7855">
        <w:rPr>
          <w:rFonts w:ascii="Book Antiqua" w:hAnsi="Book Antiqua" w:cs="Arial"/>
        </w:rPr>
        <w:t>by the management committee.</w:t>
      </w:r>
    </w:p>
    <w:p w14:paraId="5D7F55C2" w14:textId="44284533" w:rsidR="00BB43AA" w:rsidRPr="009C7855" w:rsidRDefault="00BB43AA" w:rsidP="00A06148">
      <w:pPr>
        <w:pStyle w:val="ListParagraph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lastRenderedPageBreak/>
        <w:t>All members</w:t>
      </w:r>
      <w:r w:rsidR="00510824" w:rsidRPr="009C7855">
        <w:rPr>
          <w:rFonts w:ascii="Book Antiqua" w:hAnsi="Book Antiqua" w:cs="Arial"/>
        </w:rPr>
        <w:t xml:space="preserve"> </w:t>
      </w:r>
      <w:r w:rsidR="00A06148">
        <w:rPr>
          <w:rFonts w:ascii="Book Antiqua" w:hAnsi="Book Antiqua" w:cs="Arial"/>
        </w:rPr>
        <w:t xml:space="preserve">of </w:t>
      </w:r>
      <w:r w:rsidR="00D02FA2">
        <w:rPr>
          <w:rFonts w:ascii="Book Antiqua" w:hAnsi="Book Antiqua" w:cs="Arial"/>
        </w:rPr>
        <w:t>the</w:t>
      </w:r>
      <w:r w:rsidR="00A06148">
        <w:rPr>
          <w:rFonts w:ascii="Book Antiqua" w:hAnsi="Book Antiqua" w:cs="Arial"/>
        </w:rPr>
        <w:t xml:space="preserve"> </w:t>
      </w:r>
      <w:r w:rsidR="00D02FA2">
        <w:rPr>
          <w:rFonts w:ascii="Book Antiqua" w:hAnsi="Book Antiqua" w:cs="Arial"/>
        </w:rPr>
        <w:t>I</w:t>
      </w:r>
      <w:r w:rsidR="00A06148">
        <w:rPr>
          <w:rFonts w:ascii="Book Antiqua" w:hAnsi="Book Antiqua" w:cs="Arial"/>
        </w:rPr>
        <w:t xml:space="preserve">nstitute Club </w:t>
      </w:r>
      <w:r w:rsidR="00510824" w:rsidRPr="009C7855">
        <w:rPr>
          <w:rFonts w:ascii="Book Antiqua" w:hAnsi="Book Antiqua" w:cs="Arial"/>
        </w:rPr>
        <w:t xml:space="preserve">will be eligible for a concession of 30% on </w:t>
      </w:r>
      <w:r w:rsidR="000760AA" w:rsidRPr="009C7855">
        <w:rPr>
          <w:rFonts w:ascii="Book Antiqua" w:hAnsi="Book Antiqua" w:cs="Arial"/>
        </w:rPr>
        <w:t>“</w:t>
      </w:r>
      <w:r w:rsidR="00510824" w:rsidRPr="009C7855">
        <w:rPr>
          <w:rFonts w:ascii="Book Antiqua" w:hAnsi="Book Antiqua" w:cs="Arial"/>
        </w:rPr>
        <w:t>booking</w:t>
      </w:r>
      <w:r w:rsidR="000760AA" w:rsidRPr="009C7855">
        <w:rPr>
          <w:rFonts w:ascii="Book Antiqua" w:hAnsi="Book Antiqua" w:cs="Arial"/>
        </w:rPr>
        <w:t>”</w:t>
      </w:r>
      <w:r w:rsidR="00510824" w:rsidRPr="009C7855">
        <w:rPr>
          <w:rFonts w:ascii="Book Antiqua" w:hAnsi="Book Antiqua" w:cs="Arial"/>
        </w:rPr>
        <w:t xml:space="preserve"> charges. However, they </w:t>
      </w:r>
      <w:r w:rsidR="000760AA" w:rsidRPr="009C7855">
        <w:rPr>
          <w:rFonts w:ascii="Book Antiqua" w:hAnsi="Book Antiqua" w:cs="Arial"/>
        </w:rPr>
        <w:t>have</w:t>
      </w:r>
      <w:r w:rsidR="00510824" w:rsidRPr="009C7855">
        <w:rPr>
          <w:rFonts w:ascii="Book Antiqua" w:hAnsi="Book Antiqua" w:cs="Arial"/>
        </w:rPr>
        <w:t xml:space="preserve"> to pay all other associated charges such as </w:t>
      </w:r>
      <w:r w:rsidR="008A701C" w:rsidRPr="009C7855">
        <w:rPr>
          <w:rFonts w:ascii="Book Antiqua" w:hAnsi="Book Antiqua" w:cs="Arial"/>
        </w:rPr>
        <w:t>utility</w:t>
      </w:r>
      <w:r w:rsidR="00510824" w:rsidRPr="009C7855">
        <w:rPr>
          <w:rFonts w:ascii="Book Antiqua" w:hAnsi="Book Antiqua" w:cs="Arial"/>
        </w:rPr>
        <w:t xml:space="preserve">, SD-1, SD-2 at par with </w:t>
      </w:r>
      <w:r w:rsidR="000760AA" w:rsidRPr="009C7855">
        <w:rPr>
          <w:rFonts w:ascii="Book Antiqua" w:hAnsi="Book Antiqua" w:cs="Arial"/>
        </w:rPr>
        <w:t xml:space="preserve">charges for </w:t>
      </w:r>
      <w:r w:rsidR="00510824" w:rsidRPr="009C7855">
        <w:rPr>
          <w:rFonts w:ascii="Book Antiqua" w:hAnsi="Book Antiqua" w:cs="Arial"/>
        </w:rPr>
        <w:t>non-members.</w:t>
      </w:r>
    </w:p>
    <w:p w14:paraId="087829B4" w14:textId="67B1E671" w:rsidR="00DB421F" w:rsidRPr="009C7855" w:rsidRDefault="00DB421F" w:rsidP="008A701C">
      <w:pPr>
        <w:tabs>
          <w:tab w:val="left" w:pos="3686"/>
        </w:tabs>
        <w:spacing w:after="0" w:line="240" w:lineRule="auto"/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t xml:space="preserve">For commercial activity like holding </w:t>
      </w:r>
      <w:r w:rsidR="00D22E91" w:rsidRPr="009C7855">
        <w:rPr>
          <w:rFonts w:ascii="Book Antiqua" w:hAnsi="Book Antiqua" w:cs="Arial"/>
        </w:rPr>
        <w:t xml:space="preserve">an </w:t>
      </w:r>
      <w:r w:rsidRPr="009C7855">
        <w:rPr>
          <w:rFonts w:ascii="Book Antiqua" w:hAnsi="Book Antiqua" w:cs="Arial"/>
        </w:rPr>
        <w:t xml:space="preserve">exhibition, etc., the </w:t>
      </w:r>
      <w:r w:rsidR="00463045" w:rsidRPr="009C7855">
        <w:rPr>
          <w:rFonts w:ascii="Book Antiqua" w:hAnsi="Book Antiqua" w:cs="Arial"/>
        </w:rPr>
        <w:t xml:space="preserve">CC </w:t>
      </w:r>
      <w:r w:rsidRPr="009C7855">
        <w:rPr>
          <w:rFonts w:ascii="Book Antiqua" w:hAnsi="Book Antiqua" w:cs="Arial"/>
        </w:rPr>
        <w:t xml:space="preserve">quadrangle can be booked as follows (with </w:t>
      </w:r>
      <w:r w:rsidR="00D22E91" w:rsidRPr="009C7855">
        <w:rPr>
          <w:rFonts w:ascii="Book Antiqua" w:hAnsi="Book Antiqua" w:cs="Arial"/>
        </w:rPr>
        <w:t xml:space="preserve">the </w:t>
      </w:r>
      <w:r w:rsidRPr="009C7855">
        <w:rPr>
          <w:rFonts w:ascii="Book Antiqua" w:hAnsi="Book Antiqua" w:cs="Arial"/>
        </w:rPr>
        <w:t xml:space="preserve">same </w:t>
      </w:r>
      <w:r w:rsidR="008A701C" w:rsidRPr="009C7855">
        <w:rPr>
          <w:rFonts w:ascii="Book Antiqua" w:hAnsi="Book Antiqua" w:cs="Arial"/>
        </w:rPr>
        <w:t>utility</w:t>
      </w:r>
      <w:r w:rsidRPr="009C7855">
        <w:rPr>
          <w:rFonts w:ascii="Book Antiqua" w:hAnsi="Book Antiqua" w:cs="Arial"/>
        </w:rPr>
        <w:t xml:space="preserve"> and security deposits as give in </w:t>
      </w:r>
      <w:r w:rsidR="00A06148">
        <w:rPr>
          <w:rFonts w:ascii="Book Antiqua" w:hAnsi="Book Antiqua" w:cs="Arial"/>
        </w:rPr>
        <w:t>T</w:t>
      </w:r>
      <w:r w:rsidRPr="009C7855">
        <w:rPr>
          <w:rFonts w:ascii="Book Antiqua" w:hAnsi="Book Antiqua" w:cs="Arial"/>
        </w:rPr>
        <w:t>able</w:t>
      </w:r>
      <w:r w:rsidR="00A06148">
        <w:rPr>
          <w:rFonts w:ascii="Book Antiqua" w:hAnsi="Book Antiqua" w:cs="Arial"/>
        </w:rPr>
        <w:t xml:space="preserve"> 2</w:t>
      </w:r>
      <w:r w:rsidRPr="009C7855">
        <w:rPr>
          <w:rFonts w:ascii="Book Antiqua" w:hAnsi="Book Antiqua" w:cs="Arial"/>
        </w:rPr>
        <w:t>):</w:t>
      </w:r>
    </w:p>
    <w:p w14:paraId="04E49EC2" w14:textId="77777777" w:rsidR="005805EA" w:rsidRPr="009C7855" w:rsidRDefault="005805EA" w:rsidP="00DB421F">
      <w:pPr>
        <w:tabs>
          <w:tab w:val="left" w:pos="3686"/>
        </w:tabs>
        <w:spacing w:after="0" w:line="240" w:lineRule="auto"/>
        <w:jc w:val="both"/>
        <w:rPr>
          <w:rFonts w:ascii="Book Antiqua" w:hAnsi="Book Antiqua" w:cs="Arial"/>
        </w:rPr>
      </w:pPr>
    </w:p>
    <w:p w14:paraId="51AB2D13" w14:textId="55E10709" w:rsidR="00DB421F" w:rsidRPr="009C7855" w:rsidRDefault="00DB421F" w:rsidP="00DB421F">
      <w:pPr>
        <w:tabs>
          <w:tab w:val="left" w:pos="3686"/>
        </w:tabs>
        <w:spacing w:after="0" w:line="240" w:lineRule="auto"/>
        <w:ind w:left="1701" w:hanging="1701"/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t>Members</w:t>
      </w:r>
      <w:r w:rsidRPr="009C7855">
        <w:rPr>
          <w:rFonts w:ascii="Book Antiqua" w:hAnsi="Book Antiqua" w:cs="Arial"/>
        </w:rPr>
        <w:tab/>
        <w:t>Rs. 4000/</w:t>
      </w:r>
      <w:r w:rsidR="00D02FA2">
        <w:rPr>
          <w:rFonts w:ascii="Book Antiqua" w:hAnsi="Book Antiqua" w:cs="Arial"/>
        </w:rPr>
        <w:t xml:space="preserve">- </w:t>
      </w:r>
      <w:r w:rsidRPr="009C7855">
        <w:rPr>
          <w:rFonts w:ascii="Book Antiqua" w:hAnsi="Book Antiqua" w:cs="Arial"/>
        </w:rPr>
        <w:t>day</w:t>
      </w:r>
      <w:r w:rsidRPr="009C7855">
        <w:rPr>
          <w:rFonts w:ascii="Book Antiqua" w:hAnsi="Book Antiqua" w:cs="Arial"/>
        </w:rPr>
        <w:tab/>
        <w:t>Rs. 5600/</w:t>
      </w:r>
      <w:r w:rsidR="00D02FA2">
        <w:rPr>
          <w:rFonts w:ascii="Book Antiqua" w:hAnsi="Book Antiqua" w:cs="Arial"/>
        </w:rPr>
        <w:t xml:space="preserve">- </w:t>
      </w:r>
      <w:r w:rsidRPr="009C7855">
        <w:rPr>
          <w:rFonts w:ascii="Book Antiqua" w:hAnsi="Book Antiqua" w:cs="Arial"/>
        </w:rPr>
        <w:t>two days</w:t>
      </w:r>
    </w:p>
    <w:p w14:paraId="2EED1F60" w14:textId="28C4738C" w:rsidR="00347ED0" w:rsidRPr="009C7855" w:rsidRDefault="00DB421F" w:rsidP="00DB421F">
      <w:pPr>
        <w:tabs>
          <w:tab w:val="left" w:pos="3686"/>
        </w:tabs>
        <w:spacing w:after="0" w:line="240" w:lineRule="auto"/>
        <w:ind w:left="1701" w:hanging="1701"/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t>Non-Members</w:t>
      </w:r>
      <w:r w:rsidRPr="009C7855">
        <w:rPr>
          <w:rFonts w:ascii="Book Antiqua" w:hAnsi="Book Antiqua" w:cs="Arial"/>
        </w:rPr>
        <w:tab/>
        <w:t>Rs. 5000/</w:t>
      </w:r>
      <w:r w:rsidR="00D02FA2">
        <w:rPr>
          <w:rFonts w:ascii="Book Antiqua" w:hAnsi="Book Antiqua" w:cs="Arial"/>
        </w:rPr>
        <w:t xml:space="preserve">- </w:t>
      </w:r>
      <w:r w:rsidRPr="009C7855">
        <w:rPr>
          <w:rFonts w:ascii="Book Antiqua" w:hAnsi="Book Antiqua" w:cs="Arial"/>
        </w:rPr>
        <w:t>day</w:t>
      </w:r>
      <w:r w:rsidRPr="009C7855">
        <w:rPr>
          <w:rFonts w:ascii="Book Antiqua" w:hAnsi="Book Antiqua" w:cs="Arial"/>
        </w:rPr>
        <w:tab/>
        <w:t>Rs. 7000/</w:t>
      </w:r>
      <w:r w:rsidR="00D02FA2">
        <w:rPr>
          <w:rFonts w:ascii="Book Antiqua" w:hAnsi="Book Antiqua" w:cs="Arial"/>
        </w:rPr>
        <w:t>-</w:t>
      </w:r>
      <w:r w:rsidRPr="009C7855">
        <w:rPr>
          <w:rFonts w:ascii="Book Antiqua" w:hAnsi="Book Antiqua" w:cs="Arial"/>
        </w:rPr>
        <w:t xml:space="preserve"> two days</w:t>
      </w:r>
    </w:p>
    <w:p w14:paraId="43522927" w14:textId="77777777" w:rsidR="001B2C0F" w:rsidRPr="009C7855" w:rsidRDefault="001B2C0F" w:rsidP="008A701C">
      <w:pPr>
        <w:jc w:val="both"/>
        <w:rPr>
          <w:rFonts w:ascii="Book Antiqua" w:hAnsi="Book Antiqua" w:cs="Arial"/>
        </w:rPr>
      </w:pPr>
    </w:p>
    <w:p w14:paraId="04706A69" w14:textId="261BD5BD" w:rsidR="00DA3DDA" w:rsidRPr="009C7855" w:rsidRDefault="00DA3DDA" w:rsidP="008A701C">
      <w:pPr>
        <w:jc w:val="both"/>
        <w:rPr>
          <w:rFonts w:ascii="Book Antiqua" w:hAnsi="Book Antiqua" w:cs="Arial"/>
        </w:rPr>
      </w:pPr>
      <w:r w:rsidRPr="009C7855">
        <w:rPr>
          <w:rFonts w:ascii="Book Antiqua" w:hAnsi="Book Antiqua" w:cs="Arial"/>
        </w:rPr>
        <w:t xml:space="preserve">At the time of booking, one must deposit booking and </w:t>
      </w:r>
      <w:r w:rsidR="008A701C" w:rsidRPr="009C7855">
        <w:rPr>
          <w:rFonts w:ascii="Book Antiqua" w:hAnsi="Book Antiqua" w:cs="Arial"/>
        </w:rPr>
        <w:t>utility</w:t>
      </w:r>
      <w:r w:rsidRPr="009C7855">
        <w:rPr>
          <w:rFonts w:ascii="Book Antiqua" w:hAnsi="Book Antiqua" w:cs="Arial"/>
        </w:rPr>
        <w:t xml:space="preserve"> charges online/cash. The associated refundable charges </w:t>
      </w:r>
      <w:r w:rsidR="0069577D" w:rsidRPr="009C7855">
        <w:rPr>
          <w:rFonts w:ascii="Book Antiqua" w:hAnsi="Book Antiqua" w:cs="Arial"/>
        </w:rPr>
        <w:t xml:space="preserve">SD-1 and SD-2 </w:t>
      </w:r>
      <w:r w:rsidRPr="009C7855">
        <w:rPr>
          <w:rFonts w:ascii="Book Antiqua" w:hAnsi="Book Antiqua" w:cs="Arial"/>
        </w:rPr>
        <w:t xml:space="preserve">can be </w:t>
      </w:r>
      <w:r w:rsidR="0069577D" w:rsidRPr="009C7855">
        <w:rPr>
          <w:rFonts w:ascii="Book Antiqua" w:hAnsi="Book Antiqua" w:cs="Arial"/>
        </w:rPr>
        <w:t>given</w:t>
      </w:r>
      <w:r w:rsidRPr="009C7855">
        <w:rPr>
          <w:rFonts w:ascii="Book Antiqua" w:hAnsi="Book Antiqua" w:cs="Arial"/>
        </w:rPr>
        <w:t xml:space="preserve"> in the form </w:t>
      </w:r>
      <w:r w:rsidR="0069577D" w:rsidRPr="009C7855">
        <w:rPr>
          <w:rFonts w:ascii="Book Antiqua" w:hAnsi="Book Antiqua" w:cs="Arial"/>
        </w:rPr>
        <w:t xml:space="preserve">of a </w:t>
      </w:r>
      <w:r w:rsidRPr="009C7855">
        <w:rPr>
          <w:rFonts w:ascii="Book Antiqua" w:hAnsi="Book Antiqua" w:cs="Arial"/>
        </w:rPr>
        <w:t xml:space="preserve">cheque (in favour </w:t>
      </w:r>
      <w:r w:rsidRPr="007A40F1">
        <w:rPr>
          <w:rFonts w:ascii="Book Antiqua" w:hAnsi="Book Antiqua" w:cs="Arial"/>
        </w:rPr>
        <w:t xml:space="preserve">of </w:t>
      </w:r>
      <w:r w:rsidR="007A40F1" w:rsidRPr="00D02FA2">
        <w:rPr>
          <w:rFonts w:ascii="Book Antiqua" w:hAnsi="Book Antiqua" w:cs="Arial"/>
          <w:b/>
          <w:bCs/>
        </w:rPr>
        <w:t>Registrar</w:t>
      </w:r>
      <w:r w:rsidRPr="00D02FA2">
        <w:rPr>
          <w:rFonts w:ascii="Book Antiqua" w:hAnsi="Book Antiqua" w:cs="Arial"/>
          <w:b/>
          <w:bCs/>
        </w:rPr>
        <w:t>, IIT Kanpur</w:t>
      </w:r>
      <w:r w:rsidRPr="00D02FA2">
        <w:rPr>
          <w:rFonts w:ascii="Book Antiqua" w:hAnsi="Book Antiqua" w:cs="Arial"/>
        </w:rPr>
        <w:t>)</w:t>
      </w:r>
      <w:r w:rsidR="007A40F1" w:rsidRPr="007A40F1">
        <w:rPr>
          <w:rFonts w:ascii="Book Antiqua" w:hAnsi="Book Antiqua" w:cs="Arial"/>
        </w:rPr>
        <w:t xml:space="preserve"> of the </w:t>
      </w:r>
      <w:r w:rsidR="007A40F1" w:rsidRPr="00B053CB">
        <w:rPr>
          <w:rFonts w:ascii="Book Antiqua" w:hAnsi="Book Antiqua" w:cs="Arial"/>
          <w:b/>
        </w:rPr>
        <w:t>event date</w:t>
      </w:r>
      <w:r w:rsidR="007A40F1" w:rsidRPr="007A40F1">
        <w:rPr>
          <w:rFonts w:ascii="Book Antiqua" w:hAnsi="Book Antiqua" w:cs="Arial"/>
        </w:rPr>
        <w:t>.</w:t>
      </w:r>
    </w:p>
    <w:p w14:paraId="67AEFB6F" w14:textId="77777777" w:rsidR="0069577D" w:rsidRPr="00D02FA2" w:rsidRDefault="0069577D" w:rsidP="003E1576">
      <w:pPr>
        <w:jc w:val="both"/>
        <w:rPr>
          <w:rFonts w:ascii="Book Antiqua" w:hAnsi="Book Antiqua" w:cs="Arial"/>
          <w:b/>
        </w:rPr>
      </w:pPr>
      <w:r w:rsidRPr="00D02FA2">
        <w:rPr>
          <w:rFonts w:ascii="Book Antiqua" w:hAnsi="Book Antiqua" w:cs="Arial"/>
          <w:b/>
        </w:rPr>
        <w:t>Details of Accounts:</w:t>
      </w:r>
    </w:p>
    <w:p w14:paraId="3EF0C17E" w14:textId="745CEB59" w:rsidR="0069577D" w:rsidRPr="00D02FA2" w:rsidRDefault="007A40F1" w:rsidP="00D02FA2">
      <w:pPr>
        <w:spacing w:after="0" w:line="360" w:lineRule="auto"/>
        <w:jc w:val="both"/>
        <w:rPr>
          <w:rFonts w:ascii="Book Antiqua" w:hAnsi="Book Antiqua" w:cs="Arial"/>
        </w:rPr>
      </w:pPr>
      <w:r w:rsidRPr="00D02FA2">
        <w:rPr>
          <w:rFonts w:ascii="Book Antiqua" w:hAnsi="Book Antiqua" w:cs="Arial"/>
          <w:b/>
        </w:rPr>
        <w:t>Name of Account holder</w:t>
      </w:r>
      <w:r w:rsidR="0069577D" w:rsidRPr="00D02FA2">
        <w:rPr>
          <w:rFonts w:ascii="Book Antiqua" w:hAnsi="Book Antiqua" w:cs="Arial"/>
          <w:b/>
        </w:rPr>
        <w:t xml:space="preserve">:  </w:t>
      </w:r>
      <w:r w:rsidRPr="00D02FA2">
        <w:rPr>
          <w:rFonts w:ascii="Book Antiqua" w:hAnsi="Book Antiqua" w:cs="Arial"/>
          <w:bCs/>
        </w:rPr>
        <w:t>Registrar</w:t>
      </w:r>
      <w:r w:rsidR="0069577D" w:rsidRPr="00D02FA2">
        <w:rPr>
          <w:rFonts w:ascii="Book Antiqua" w:hAnsi="Book Antiqua" w:cs="Arial"/>
          <w:bCs/>
        </w:rPr>
        <w:t>, IIT Kanpur</w:t>
      </w:r>
    </w:p>
    <w:p w14:paraId="353BD564" w14:textId="7BAD623E" w:rsidR="0069577D" w:rsidRPr="00D02FA2" w:rsidRDefault="0069577D" w:rsidP="00D02FA2">
      <w:pPr>
        <w:spacing w:after="0" w:line="360" w:lineRule="auto"/>
        <w:jc w:val="both"/>
        <w:rPr>
          <w:rFonts w:ascii="Book Antiqua" w:hAnsi="Book Antiqua" w:cs="Arial"/>
          <w:b/>
        </w:rPr>
      </w:pPr>
      <w:r w:rsidRPr="00D02FA2">
        <w:rPr>
          <w:rFonts w:ascii="Book Antiqua" w:hAnsi="Book Antiqua" w:cs="Arial"/>
          <w:b/>
        </w:rPr>
        <w:t>Account no.:</w:t>
      </w:r>
      <w:r w:rsidR="007A40F1" w:rsidRPr="00D02FA2">
        <w:rPr>
          <w:rFonts w:ascii="Book Antiqua" w:hAnsi="Book Antiqua" w:cs="Arial"/>
          <w:b/>
        </w:rPr>
        <w:t xml:space="preserve"> </w:t>
      </w:r>
      <w:r w:rsidR="007A40F1" w:rsidRPr="00D02FA2">
        <w:rPr>
          <w:rFonts w:ascii="Book Antiqua" w:hAnsi="Book Antiqua" w:cs="Arial"/>
        </w:rPr>
        <w:t>10426002137</w:t>
      </w:r>
    </w:p>
    <w:p w14:paraId="5F77D720" w14:textId="52FDDFFC" w:rsidR="007A40F1" w:rsidRDefault="0069577D">
      <w:pPr>
        <w:spacing w:after="0" w:line="360" w:lineRule="auto"/>
        <w:jc w:val="both"/>
        <w:rPr>
          <w:rFonts w:ascii="Book Antiqua" w:hAnsi="Book Antiqua" w:cs="Arial"/>
          <w:b/>
        </w:rPr>
      </w:pPr>
      <w:r w:rsidRPr="00D02FA2">
        <w:rPr>
          <w:rFonts w:ascii="Book Antiqua" w:hAnsi="Book Antiqua" w:cs="Arial"/>
          <w:b/>
        </w:rPr>
        <w:t>Bank:</w:t>
      </w:r>
      <w:r w:rsidR="007A40F1" w:rsidRPr="007A40F1">
        <w:rPr>
          <w:rFonts w:ascii="Book Antiqua" w:hAnsi="Book Antiqua" w:cs="Arial"/>
          <w:b/>
        </w:rPr>
        <w:t xml:space="preserve"> </w:t>
      </w:r>
      <w:r w:rsidR="007A40F1" w:rsidRPr="00D02FA2">
        <w:rPr>
          <w:rFonts w:ascii="Book Antiqua" w:hAnsi="Book Antiqua" w:cs="Arial"/>
        </w:rPr>
        <w:t xml:space="preserve">State Bank </w:t>
      </w:r>
      <w:r w:rsidR="00D02FA2">
        <w:rPr>
          <w:rFonts w:ascii="Book Antiqua" w:hAnsi="Book Antiqua" w:cs="Arial"/>
        </w:rPr>
        <w:t>o</w:t>
      </w:r>
      <w:r w:rsidR="007A40F1" w:rsidRPr="00D02FA2">
        <w:rPr>
          <w:rFonts w:ascii="Book Antiqua" w:hAnsi="Book Antiqua" w:cs="Arial"/>
        </w:rPr>
        <w:t>f India</w:t>
      </w:r>
    </w:p>
    <w:p w14:paraId="54EEEBE2" w14:textId="3DC23BAB" w:rsidR="007A40F1" w:rsidRPr="009C7855" w:rsidRDefault="007A40F1">
      <w:pPr>
        <w:spacing w:after="0" w:line="360" w:lineRule="auto"/>
        <w:jc w:val="both"/>
        <w:rPr>
          <w:rFonts w:ascii="Book Antiqua" w:hAnsi="Book Antiqua" w:cs="Arial"/>
          <w:b/>
        </w:rPr>
      </w:pPr>
      <w:r w:rsidRPr="007A40F1">
        <w:rPr>
          <w:rFonts w:ascii="Book Antiqua" w:hAnsi="Book Antiqua" w:cs="Arial"/>
          <w:b/>
        </w:rPr>
        <w:t xml:space="preserve">IFS Code: </w:t>
      </w:r>
      <w:r w:rsidRPr="00D02FA2">
        <w:rPr>
          <w:rFonts w:ascii="Book Antiqua" w:hAnsi="Book Antiqua" w:cs="Arial"/>
        </w:rPr>
        <w:t>SBIN0001161</w:t>
      </w:r>
    </w:p>
    <w:p w14:paraId="790CBFD7" w14:textId="77777777" w:rsidR="00656721" w:rsidRPr="009C7855" w:rsidRDefault="004852F7" w:rsidP="00DB63DC">
      <w:pPr>
        <w:spacing w:after="80" w:line="360" w:lineRule="auto"/>
        <w:jc w:val="both"/>
        <w:rPr>
          <w:rFonts w:ascii="Book Antiqua" w:hAnsi="Book Antiqua" w:cs="Arial"/>
          <w:b/>
        </w:rPr>
      </w:pPr>
      <w:r w:rsidRPr="009C7855">
        <w:rPr>
          <w:rFonts w:ascii="Book Antiqua" w:hAnsi="Book Antiqua" w:cs="Arial"/>
          <w:b/>
        </w:rPr>
        <w:t>Cancellation Charges</w:t>
      </w:r>
      <w:r w:rsidR="00DB63DC" w:rsidRPr="009C7855">
        <w:rPr>
          <w:rFonts w:ascii="Book Antiqua" w:hAnsi="Book Antiqua" w:cs="Arial"/>
          <w:b/>
        </w:rPr>
        <w:t>:</w:t>
      </w: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959"/>
        <w:gridCol w:w="5618"/>
        <w:gridCol w:w="3192"/>
      </w:tblGrid>
      <w:tr w:rsidR="00F708C6" w:rsidRPr="009C7855" w14:paraId="6608C2B2" w14:textId="77777777" w:rsidTr="007A22E8">
        <w:tc>
          <w:tcPr>
            <w:tcW w:w="959" w:type="dxa"/>
          </w:tcPr>
          <w:p w14:paraId="7928A5F2" w14:textId="1FDB8C4F" w:rsidR="00F708C6" w:rsidRPr="009C7855" w:rsidRDefault="00C52E66" w:rsidP="0069577D">
            <w:pPr>
              <w:jc w:val="both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S.</w:t>
            </w:r>
            <w:r w:rsidR="007A22E8" w:rsidRPr="009C7855">
              <w:rPr>
                <w:rFonts w:ascii="Book Antiqua" w:hAnsi="Book Antiqua" w:cs="Arial"/>
                <w:b/>
              </w:rPr>
              <w:t xml:space="preserve"> </w:t>
            </w:r>
            <w:r w:rsidRPr="009C7855">
              <w:rPr>
                <w:rFonts w:ascii="Book Antiqua" w:hAnsi="Book Antiqua" w:cs="Arial"/>
                <w:b/>
              </w:rPr>
              <w:t>No.</w:t>
            </w:r>
          </w:p>
        </w:tc>
        <w:tc>
          <w:tcPr>
            <w:tcW w:w="5618" w:type="dxa"/>
          </w:tcPr>
          <w:p w14:paraId="27732515" w14:textId="77777777" w:rsidR="00F708C6" w:rsidRPr="009C7855" w:rsidRDefault="00C52E66" w:rsidP="00656721">
            <w:pPr>
              <w:jc w:val="center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Description</w:t>
            </w:r>
          </w:p>
        </w:tc>
        <w:tc>
          <w:tcPr>
            <w:tcW w:w="3192" w:type="dxa"/>
          </w:tcPr>
          <w:p w14:paraId="07626D53" w14:textId="77777777" w:rsidR="00F708C6" w:rsidRPr="009C7855" w:rsidRDefault="00656721" w:rsidP="00656721">
            <w:pPr>
              <w:jc w:val="center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Deduction</w:t>
            </w:r>
          </w:p>
        </w:tc>
      </w:tr>
      <w:tr w:rsidR="00F708C6" w:rsidRPr="009C7855" w14:paraId="06E4F9C6" w14:textId="77777777" w:rsidTr="007A22E8">
        <w:tc>
          <w:tcPr>
            <w:tcW w:w="959" w:type="dxa"/>
          </w:tcPr>
          <w:p w14:paraId="792213AE" w14:textId="77777777" w:rsidR="00F708C6" w:rsidRPr="009C7855" w:rsidRDefault="00BF02D7" w:rsidP="006E7C46">
            <w:pPr>
              <w:jc w:val="center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5618" w:type="dxa"/>
          </w:tcPr>
          <w:p w14:paraId="2B5A056E" w14:textId="77777777" w:rsidR="00F708C6" w:rsidRPr="009C7855" w:rsidRDefault="00BF02D7" w:rsidP="0069577D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>60 days and above from the date of event</w:t>
            </w:r>
          </w:p>
        </w:tc>
        <w:tc>
          <w:tcPr>
            <w:tcW w:w="3192" w:type="dxa"/>
          </w:tcPr>
          <w:p w14:paraId="378F1352" w14:textId="77777777" w:rsidR="00F708C6" w:rsidRPr="009C7855" w:rsidRDefault="00FA57C0" w:rsidP="0069577D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>10%</w:t>
            </w:r>
            <w:r w:rsidR="00162D25" w:rsidRPr="009C7855">
              <w:rPr>
                <w:rFonts w:ascii="Book Antiqua" w:hAnsi="Book Antiqua" w:cs="Arial"/>
                <w:bCs/>
              </w:rPr>
              <w:t xml:space="preserve"> of total charges</w:t>
            </w:r>
          </w:p>
        </w:tc>
      </w:tr>
      <w:tr w:rsidR="00F708C6" w:rsidRPr="009C7855" w14:paraId="51DB7930" w14:textId="77777777" w:rsidTr="007A22E8">
        <w:tc>
          <w:tcPr>
            <w:tcW w:w="959" w:type="dxa"/>
          </w:tcPr>
          <w:p w14:paraId="194ED143" w14:textId="77777777" w:rsidR="00F708C6" w:rsidRPr="009C7855" w:rsidRDefault="00BF02D7" w:rsidP="006E7C46">
            <w:pPr>
              <w:jc w:val="center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5618" w:type="dxa"/>
          </w:tcPr>
          <w:p w14:paraId="7FBEB0E2" w14:textId="77777777" w:rsidR="00F708C6" w:rsidRPr="009C7855" w:rsidRDefault="00625735" w:rsidP="0069577D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>Between 30 to 60 days</w:t>
            </w:r>
          </w:p>
        </w:tc>
        <w:tc>
          <w:tcPr>
            <w:tcW w:w="3192" w:type="dxa"/>
          </w:tcPr>
          <w:p w14:paraId="5194BB1F" w14:textId="77777777" w:rsidR="00F708C6" w:rsidRPr="009C7855" w:rsidRDefault="00FA57C0" w:rsidP="0069577D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>20%</w:t>
            </w:r>
            <w:r w:rsidR="00162D25" w:rsidRPr="009C7855">
              <w:rPr>
                <w:rFonts w:ascii="Book Antiqua" w:hAnsi="Book Antiqua" w:cs="Arial"/>
                <w:bCs/>
              </w:rPr>
              <w:t xml:space="preserve"> of total charges</w:t>
            </w:r>
          </w:p>
        </w:tc>
      </w:tr>
      <w:tr w:rsidR="00F708C6" w:rsidRPr="009C7855" w14:paraId="53050A68" w14:textId="77777777" w:rsidTr="007A22E8">
        <w:tc>
          <w:tcPr>
            <w:tcW w:w="959" w:type="dxa"/>
          </w:tcPr>
          <w:p w14:paraId="6BC519F9" w14:textId="77777777" w:rsidR="00F708C6" w:rsidRPr="009C7855" w:rsidRDefault="00BF02D7" w:rsidP="006E7C46">
            <w:pPr>
              <w:jc w:val="center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5618" w:type="dxa"/>
          </w:tcPr>
          <w:p w14:paraId="0382691C" w14:textId="77777777" w:rsidR="00F708C6" w:rsidRPr="009C7855" w:rsidRDefault="00625735" w:rsidP="0069577D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>Less than 30 days but more than 48 hours</w:t>
            </w:r>
          </w:p>
        </w:tc>
        <w:tc>
          <w:tcPr>
            <w:tcW w:w="3192" w:type="dxa"/>
          </w:tcPr>
          <w:p w14:paraId="3D071031" w14:textId="77777777" w:rsidR="00F708C6" w:rsidRPr="009C7855" w:rsidRDefault="00162D25" w:rsidP="0069577D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>50% of total charges</w:t>
            </w:r>
          </w:p>
        </w:tc>
      </w:tr>
      <w:tr w:rsidR="00BF02D7" w:rsidRPr="009C7855" w14:paraId="59160FC2" w14:textId="77777777" w:rsidTr="007A22E8">
        <w:tc>
          <w:tcPr>
            <w:tcW w:w="959" w:type="dxa"/>
          </w:tcPr>
          <w:p w14:paraId="036D131F" w14:textId="77777777" w:rsidR="00BF02D7" w:rsidRPr="009C7855" w:rsidRDefault="00BF02D7" w:rsidP="006E7C46">
            <w:pPr>
              <w:jc w:val="center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5618" w:type="dxa"/>
          </w:tcPr>
          <w:p w14:paraId="0A834FDA" w14:textId="77777777" w:rsidR="00BF02D7" w:rsidRPr="009C7855" w:rsidRDefault="00120E6C" w:rsidP="00120E6C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>Less than 48 hours</w:t>
            </w:r>
            <w:r w:rsidR="00625735" w:rsidRPr="009C7855">
              <w:rPr>
                <w:rFonts w:ascii="Book Antiqua" w:hAnsi="Book Antiqua" w:cs="Arial"/>
                <w:bCs/>
              </w:rPr>
              <w:t xml:space="preserve"> or after the date of event</w:t>
            </w:r>
          </w:p>
        </w:tc>
        <w:tc>
          <w:tcPr>
            <w:tcW w:w="3192" w:type="dxa"/>
          </w:tcPr>
          <w:p w14:paraId="6A9B0B86" w14:textId="77777777" w:rsidR="00BF02D7" w:rsidRPr="009C7855" w:rsidRDefault="00162D25" w:rsidP="0069577D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>No refund</w:t>
            </w:r>
          </w:p>
        </w:tc>
      </w:tr>
    </w:tbl>
    <w:p w14:paraId="3E677DE3" w14:textId="77777777" w:rsidR="009E4492" w:rsidRPr="009C7855" w:rsidRDefault="009E4492" w:rsidP="0069577D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23554356" w14:textId="77777777" w:rsidR="00F708C6" w:rsidRPr="009C7855" w:rsidRDefault="009E4492" w:rsidP="0069577D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9C7855">
        <w:rPr>
          <w:rFonts w:ascii="Book Antiqua" w:hAnsi="Book Antiqua" w:cs="Arial"/>
          <w:b/>
        </w:rPr>
        <w:t>Booking Period:</w:t>
      </w:r>
    </w:p>
    <w:p w14:paraId="1904F3DD" w14:textId="77777777" w:rsidR="009E4492" w:rsidRPr="009C7855" w:rsidRDefault="009E4492" w:rsidP="0069577D">
      <w:pPr>
        <w:spacing w:after="0" w:line="240" w:lineRule="auto"/>
        <w:jc w:val="both"/>
        <w:rPr>
          <w:rFonts w:ascii="Book Antiqua" w:hAnsi="Book Antiqua" w:cs="Arial"/>
          <w:b/>
        </w:rPr>
      </w:pP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59"/>
        <w:gridCol w:w="5642"/>
        <w:gridCol w:w="3150"/>
      </w:tblGrid>
      <w:tr w:rsidR="00857F27" w:rsidRPr="009C7855" w14:paraId="7B87460B" w14:textId="77777777" w:rsidTr="007A22E8">
        <w:tc>
          <w:tcPr>
            <w:tcW w:w="959" w:type="dxa"/>
          </w:tcPr>
          <w:p w14:paraId="6E0C32E9" w14:textId="6BCEB7B8" w:rsidR="00857F27" w:rsidRPr="009C7855" w:rsidRDefault="00857F27" w:rsidP="006F3337">
            <w:pPr>
              <w:jc w:val="both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S.</w:t>
            </w:r>
            <w:r w:rsidR="00463045" w:rsidRPr="009C7855">
              <w:rPr>
                <w:rFonts w:ascii="Book Antiqua" w:hAnsi="Book Antiqua" w:cs="Arial"/>
                <w:b/>
              </w:rPr>
              <w:t xml:space="preserve"> </w:t>
            </w:r>
            <w:r w:rsidRPr="009C7855">
              <w:rPr>
                <w:rFonts w:ascii="Book Antiqua" w:hAnsi="Book Antiqua" w:cs="Arial"/>
                <w:b/>
              </w:rPr>
              <w:t>No.</w:t>
            </w:r>
          </w:p>
        </w:tc>
        <w:tc>
          <w:tcPr>
            <w:tcW w:w="5642" w:type="dxa"/>
          </w:tcPr>
          <w:p w14:paraId="6509F560" w14:textId="77777777" w:rsidR="00857F27" w:rsidRPr="009C7855" w:rsidRDefault="00857F27" w:rsidP="00A60F9C">
            <w:pPr>
              <w:jc w:val="center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Description</w:t>
            </w:r>
          </w:p>
        </w:tc>
        <w:tc>
          <w:tcPr>
            <w:tcW w:w="3150" w:type="dxa"/>
          </w:tcPr>
          <w:p w14:paraId="4A1750E5" w14:textId="77777777" w:rsidR="00857F27" w:rsidRPr="009C7855" w:rsidRDefault="00B2392D" w:rsidP="0069577D">
            <w:pPr>
              <w:jc w:val="both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Before the date of event</w:t>
            </w:r>
          </w:p>
        </w:tc>
      </w:tr>
      <w:tr w:rsidR="00857F27" w:rsidRPr="009C7855" w14:paraId="441DCD5D" w14:textId="77777777" w:rsidTr="007A22E8">
        <w:tc>
          <w:tcPr>
            <w:tcW w:w="959" w:type="dxa"/>
          </w:tcPr>
          <w:p w14:paraId="0F970092" w14:textId="77777777" w:rsidR="00857F27" w:rsidRPr="009C7855" w:rsidRDefault="00857F27" w:rsidP="006E7C46">
            <w:pPr>
              <w:jc w:val="center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5642" w:type="dxa"/>
          </w:tcPr>
          <w:p w14:paraId="2EFD9C29" w14:textId="77777777" w:rsidR="00857F27" w:rsidRPr="009C7855" w:rsidRDefault="00857F27" w:rsidP="0069577D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>Working Employee</w:t>
            </w:r>
          </w:p>
        </w:tc>
        <w:tc>
          <w:tcPr>
            <w:tcW w:w="3150" w:type="dxa"/>
          </w:tcPr>
          <w:p w14:paraId="525C906F" w14:textId="77777777" w:rsidR="00857F27" w:rsidRPr="009C7855" w:rsidRDefault="00626715" w:rsidP="00331E4E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 xml:space="preserve">  9</w:t>
            </w:r>
            <w:r w:rsidR="00857F27" w:rsidRPr="009C7855">
              <w:rPr>
                <w:rFonts w:ascii="Book Antiqua" w:hAnsi="Book Antiqua" w:cs="Arial"/>
                <w:bCs/>
              </w:rPr>
              <w:t xml:space="preserve">0 </w:t>
            </w:r>
            <w:r w:rsidR="00331E4E" w:rsidRPr="009C7855">
              <w:rPr>
                <w:rFonts w:ascii="Book Antiqua" w:hAnsi="Book Antiqua" w:cs="Arial"/>
                <w:bCs/>
              </w:rPr>
              <w:t>d</w:t>
            </w:r>
            <w:r w:rsidR="00857F27" w:rsidRPr="009C7855">
              <w:rPr>
                <w:rFonts w:ascii="Book Antiqua" w:hAnsi="Book Antiqua" w:cs="Arial"/>
                <w:bCs/>
              </w:rPr>
              <w:t>ays</w:t>
            </w:r>
          </w:p>
        </w:tc>
      </w:tr>
      <w:tr w:rsidR="00857F27" w:rsidRPr="009C7855" w14:paraId="2E1A58E4" w14:textId="77777777" w:rsidTr="007A22E8">
        <w:tc>
          <w:tcPr>
            <w:tcW w:w="959" w:type="dxa"/>
          </w:tcPr>
          <w:p w14:paraId="465C36DC" w14:textId="77777777" w:rsidR="00857F27" w:rsidRPr="009C7855" w:rsidRDefault="00857F27" w:rsidP="006E7C46">
            <w:pPr>
              <w:jc w:val="center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5642" w:type="dxa"/>
          </w:tcPr>
          <w:p w14:paraId="5AB17A1A" w14:textId="77777777" w:rsidR="00857F27" w:rsidRPr="009C7855" w:rsidRDefault="00857F27" w:rsidP="0069577D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>Retired Employee</w:t>
            </w:r>
          </w:p>
        </w:tc>
        <w:tc>
          <w:tcPr>
            <w:tcW w:w="3150" w:type="dxa"/>
          </w:tcPr>
          <w:p w14:paraId="65A60BAA" w14:textId="77777777" w:rsidR="00857F27" w:rsidRPr="009C7855" w:rsidRDefault="00331E4E" w:rsidP="0069577D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 xml:space="preserve">  </w:t>
            </w:r>
            <w:r w:rsidR="00857F27" w:rsidRPr="009C7855">
              <w:rPr>
                <w:rFonts w:ascii="Book Antiqua" w:hAnsi="Book Antiqua" w:cs="Arial"/>
                <w:bCs/>
              </w:rPr>
              <w:t>60 days</w:t>
            </w:r>
          </w:p>
        </w:tc>
      </w:tr>
      <w:tr w:rsidR="00857F27" w:rsidRPr="009C7855" w14:paraId="7F73F79A" w14:textId="77777777" w:rsidTr="007A22E8">
        <w:tc>
          <w:tcPr>
            <w:tcW w:w="959" w:type="dxa"/>
          </w:tcPr>
          <w:p w14:paraId="43D0FE64" w14:textId="77777777" w:rsidR="00857F27" w:rsidRPr="009C7855" w:rsidRDefault="00857F27" w:rsidP="006E7C46">
            <w:pPr>
              <w:jc w:val="center"/>
              <w:rPr>
                <w:rFonts w:ascii="Book Antiqua" w:hAnsi="Book Antiqua" w:cs="Arial"/>
                <w:b/>
              </w:rPr>
            </w:pPr>
            <w:r w:rsidRPr="009C7855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5642" w:type="dxa"/>
          </w:tcPr>
          <w:p w14:paraId="43BC1AD2" w14:textId="68FFCD17" w:rsidR="00857F27" w:rsidRPr="009C7855" w:rsidRDefault="00857F27" w:rsidP="0069577D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>Project Employee</w:t>
            </w:r>
            <w:r w:rsidR="007A40F1">
              <w:rPr>
                <w:rFonts w:ascii="Book Antiqua" w:hAnsi="Book Antiqua" w:cs="Arial"/>
                <w:bCs/>
              </w:rPr>
              <w:t>/ students</w:t>
            </w:r>
          </w:p>
        </w:tc>
        <w:tc>
          <w:tcPr>
            <w:tcW w:w="3150" w:type="dxa"/>
          </w:tcPr>
          <w:p w14:paraId="225DB19F" w14:textId="77777777" w:rsidR="00857F27" w:rsidRPr="009C7855" w:rsidRDefault="00331E4E" w:rsidP="00331E4E">
            <w:pPr>
              <w:jc w:val="both"/>
              <w:rPr>
                <w:rFonts w:ascii="Book Antiqua" w:hAnsi="Book Antiqua" w:cs="Arial"/>
                <w:bCs/>
              </w:rPr>
            </w:pPr>
            <w:r w:rsidRPr="009C7855">
              <w:rPr>
                <w:rFonts w:ascii="Book Antiqua" w:hAnsi="Book Antiqua" w:cs="Arial"/>
                <w:bCs/>
              </w:rPr>
              <w:t xml:space="preserve">  </w:t>
            </w:r>
            <w:r w:rsidR="00857F27" w:rsidRPr="009C7855">
              <w:rPr>
                <w:rFonts w:ascii="Book Antiqua" w:hAnsi="Book Antiqua" w:cs="Arial"/>
                <w:bCs/>
              </w:rPr>
              <w:t xml:space="preserve">30 </w:t>
            </w:r>
            <w:r w:rsidRPr="009C7855">
              <w:rPr>
                <w:rFonts w:ascii="Book Antiqua" w:hAnsi="Book Antiqua" w:cs="Arial"/>
                <w:bCs/>
              </w:rPr>
              <w:t>d</w:t>
            </w:r>
            <w:r w:rsidR="00857F27" w:rsidRPr="009C7855">
              <w:rPr>
                <w:rFonts w:ascii="Book Antiqua" w:hAnsi="Book Antiqua" w:cs="Arial"/>
                <w:bCs/>
              </w:rPr>
              <w:t>ays</w:t>
            </w:r>
          </w:p>
        </w:tc>
      </w:tr>
    </w:tbl>
    <w:p w14:paraId="1EEEBCCB" w14:textId="77777777" w:rsidR="0035003B" w:rsidRPr="009C7855" w:rsidRDefault="0035003B" w:rsidP="00A8673C">
      <w:pPr>
        <w:spacing w:after="0" w:line="240" w:lineRule="auto"/>
        <w:rPr>
          <w:rFonts w:ascii="Book Antiqua" w:eastAsia="Times New Roman" w:hAnsi="Book Antiqua" w:cs="Times New Roman"/>
          <w:b/>
          <w:bCs/>
          <w:kern w:val="36"/>
        </w:rPr>
      </w:pPr>
    </w:p>
    <w:p w14:paraId="47CD7650" w14:textId="77777777" w:rsidR="00A8673C" w:rsidRPr="009C7855" w:rsidRDefault="00A8673C" w:rsidP="00A8673C">
      <w:pPr>
        <w:spacing w:after="0" w:line="240" w:lineRule="auto"/>
        <w:rPr>
          <w:rFonts w:ascii="Book Antiqua" w:hAnsi="Book Antiqua"/>
        </w:rPr>
      </w:pPr>
      <w:r w:rsidRPr="009C7855">
        <w:rPr>
          <w:rFonts w:ascii="Book Antiqua" w:eastAsia="Times New Roman" w:hAnsi="Book Antiqua" w:cs="Times New Roman"/>
          <w:b/>
          <w:bCs/>
          <w:kern w:val="36"/>
        </w:rPr>
        <w:t>Reservation / Bookings of Institute Club areas</w:t>
      </w:r>
    </w:p>
    <w:p w14:paraId="3040A83D" w14:textId="3ED0B06B" w:rsidR="00A8673C" w:rsidRPr="009C7855" w:rsidRDefault="00A8673C" w:rsidP="00463045">
      <w:pPr>
        <w:pStyle w:val="ListParagraph"/>
        <w:numPr>
          <w:ilvl w:val="0"/>
          <w:numId w:val="16"/>
        </w:numPr>
        <w:spacing w:before="80" w:after="0" w:line="240" w:lineRule="auto"/>
        <w:ind w:left="284" w:hanging="284"/>
        <w:contextualSpacing w:val="0"/>
        <w:jc w:val="both"/>
        <w:rPr>
          <w:rFonts w:ascii="Book Antiqua" w:hAnsi="Book Antiqua"/>
        </w:rPr>
      </w:pPr>
      <w:r w:rsidRPr="009C7855">
        <w:rPr>
          <w:rFonts w:ascii="Book Antiqua" w:hAnsi="Book Antiqua"/>
        </w:rPr>
        <w:t xml:space="preserve">Allotment of club rooms and spaces will be made according to </w:t>
      </w:r>
      <w:r w:rsidR="00D22E91" w:rsidRPr="009C7855">
        <w:rPr>
          <w:rFonts w:ascii="Book Antiqua" w:hAnsi="Book Antiqua"/>
        </w:rPr>
        <w:t xml:space="preserve">the </w:t>
      </w:r>
      <w:r w:rsidRPr="009C7855">
        <w:rPr>
          <w:rFonts w:ascii="Book Antiqua" w:hAnsi="Book Antiqua"/>
        </w:rPr>
        <w:t>priority of booking.</w:t>
      </w:r>
    </w:p>
    <w:p w14:paraId="3B830972" w14:textId="670CDF5F" w:rsidR="00A8673C" w:rsidRPr="009C7855" w:rsidRDefault="00A8673C" w:rsidP="00463045">
      <w:pPr>
        <w:pStyle w:val="ListParagraph"/>
        <w:numPr>
          <w:ilvl w:val="0"/>
          <w:numId w:val="16"/>
        </w:numPr>
        <w:spacing w:before="80" w:after="0" w:line="240" w:lineRule="auto"/>
        <w:ind w:left="284" w:hanging="284"/>
        <w:contextualSpacing w:val="0"/>
        <w:jc w:val="both"/>
        <w:rPr>
          <w:rFonts w:ascii="Book Antiqua" w:hAnsi="Book Antiqua"/>
        </w:rPr>
      </w:pPr>
      <w:r w:rsidRPr="009C7855">
        <w:rPr>
          <w:rFonts w:ascii="Book Antiqua" w:hAnsi="Book Antiqua"/>
        </w:rPr>
        <w:t>Any item</w:t>
      </w:r>
      <w:r w:rsidR="000760AA" w:rsidRPr="009C7855">
        <w:rPr>
          <w:rFonts w:ascii="Book Antiqua" w:hAnsi="Book Antiqua"/>
        </w:rPr>
        <w:t xml:space="preserve"> or</w:t>
      </w:r>
      <w:r w:rsidRPr="009C7855">
        <w:rPr>
          <w:rFonts w:ascii="Book Antiqua" w:hAnsi="Book Antiqua"/>
        </w:rPr>
        <w:t xml:space="preserve"> property if found missing or taken away</w:t>
      </w:r>
      <w:r w:rsidR="00D22E91" w:rsidRPr="009C7855">
        <w:rPr>
          <w:rFonts w:ascii="Book Antiqua" w:hAnsi="Book Antiqua"/>
        </w:rPr>
        <w:t>,</w:t>
      </w:r>
      <w:r w:rsidRPr="009C7855">
        <w:rPr>
          <w:rFonts w:ascii="Book Antiqua" w:hAnsi="Book Antiqua"/>
        </w:rPr>
        <w:t xml:space="preserve"> or damage</w:t>
      </w:r>
      <w:r w:rsidR="000760AA" w:rsidRPr="009C7855">
        <w:rPr>
          <w:rFonts w:ascii="Book Antiqua" w:hAnsi="Book Antiqua"/>
        </w:rPr>
        <w:t>d</w:t>
      </w:r>
      <w:r w:rsidRPr="009C7855">
        <w:rPr>
          <w:rFonts w:ascii="Book Antiqua" w:hAnsi="Book Antiqua"/>
        </w:rPr>
        <w:t xml:space="preserve"> by the </w:t>
      </w:r>
      <w:r w:rsidR="000760AA" w:rsidRPr="009C7855">
        <w:rPr>
          <w:rFonts w:ascii="Book Antiqua" w:hAnsi="Book Antiqua"/>
        </w:rPr>
        <w:t>user</w:t>
      </w:r>
      <w:r w:rsidRPr="009C7855">
        <w:rPr>
          <w:rFonts w:ascii="Book Antiqua" w:hAnsi="Book Antiqua"/>
        </w:rPr>
        <w:t xml:space="preserve"> or their guests will be liable to </w:t>
      </w:r>
      <w:r w:rsidR="000760AA" w:rsidRPr="009C7855">
        <w:rPr>
          <w:rFonts w:ascii="Book Antiqua" w:hAnsi="Book Antiqua"/>
        </w:rPr>
        <w:t xml:space="preserve">be </w:t>
      </w:r>
      <w:r w:rsidRPr="009C7855">
        <w:rPr>
          <w:rFonts w:ascii="Book Antiqua" w:hAnsi="Book Antiqua"/>
        </w:rPr>
        <w:t>pa</w:t>
      </w:r>
      <w:r w:rsidR="000760AA" w:rsidRPr="009C7855">
        <w:rPr>
          <w:rFonts w:ascii="Book Antiqua" w:hAnsi="Book Antiqua"/>
        </w:rPr>
        <w:t>id</w:t>
      </w:r>
      <w:r w:rsidR="00F708C6" w:rsidRPr="009C7855">
        <w:rPr>
          <w:rFonts w:ascii="Book Antiqua" w:hAnsi="Book Antiqua"/>
        </w:rPr>
        <w:t xml:space="preserve"> </w:t>
      </w:r>
      <w:r w:rsidR="000760AA" w:rsidRPr="009C7855">
        <w:rPr>
          <w:rFonts w:ascii="Book Antiqua" w:hAnsi="Book Antiqua"/>
        </w:rPr>
        <w:t>by the user</w:t>
      </w:r>
      <w:r w:rsidRPr="009C7855">
        <w:rPr>
          <w:rFonts w:ascii="Book Antiqua" w:hAnsi="Book Antiqua"/>
        </w:rPr>
        <w:t>.</w:t>
      </w:r>
    </w:p>
    <w:p w14:paraId="2D0E39B9" w14:textId="0C5A7861" w:rsidR="00A8673C" w:rsidRPr="009C7855" w:rsidRDefault="00A8673C" w:rsidP="00463045">
      <w:pPr>
        <w:pStyle w:val="ListParagraph"/>
        <w:numPr>
          <w:ilvl w:val="0"/>
          <w:numId w:val="16"/>
        </w:numPr>
        <w:spacing w:before="80" w:after="0" w:line="240" w:lineRule="auto"/>
        <w:ind w:left="284" w:hanging="284"/>
        <w:contextualSpacing w:val="0"/>
        <w:jc w:val="both"/>
        <w:rPr>
          <w:rFonts w:ascii="Book Antiqua" w:hAnsi="Book Antiqua"/>
        </w:rPr>
      </w:pPr>
      <w:r w:rsidRPr="009C7855">
        <w:rPr>
          <w:rFonts w:ascii="Book Antiqua" w:hAnsi="Book Antiqua"/>
        </w:rPr>
        <w:t xml:space="preserve">The </w:t>
      </w:r>
      <w:r w:rsidR="000760AA" w:rsidRPr="009C7855">
        <w:rPr>
          <w:rFonts w:ascii="Book Antiqua" w:hAnsi="Book Antiqua"/>
        </w:rPr>
        <w:t>CC/IC</w:t>
      </w:r>
      <w:r w:rsidRPr="009C7855">
        <w:rPr>
          <w:rFonts w:ascii="Book Antiqua" w:hAnsi="Book Antiqua"/>
        </w:rPr>
        <w:t xml:space="preserve"> will not be responsible for any loss or damage or any mishandling to any property belonging to the occupant in whatsoever manner it may be caused.</w:t>
      </w:r>
    </w:p>
    <w:p w14:paraId="15C949D9" w14:textId="7ED1026B" w:rsidR="00A8673C" w:rsidRPr="009C7855" w:rsidRDefault="00A8673C" w:rsidP="00463045">
      <w:pPr>
        <w:numPr>
          <w:ilvl w:val="0"/>
          <w:numId w:val="16"/>
        </w:numPr>
        <w:spacing w:before="80"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 xml:space="preserve">All bookings of lawns for private parties/ </w:t>
      </w:r>
      <w:r w:rsidR="00A06148">
        <w:rPr>
          <w:rFonts w:ascii="Book Antiqua" w:eastAsia="Times New Roman" w:hAnsi="Book Antiqua" w:cs="Times New Roman"/>
        </w:rPr>
        <w:t>m</w:t>
      </w:r>
      <w:r w:rsidRPr="009C7855">
        <w:rPr>
          <w:rFonts w:ascii="Book Antiqua" w:eastAsia="Times New Roman" w:hAnsi="Book Antiqua" w:cs="Times New Roman"/>
        </w:rPr>
        <w:t xml:space="preserve">arriages will be done by </w:t>
      </w:r>
      <w:r w:rsidRPr="00D02FA2">
        <w:rPr>
          <w:rFonts w:ascii="Book Antiqua" w:eastAsia="Times New Roman" w:hAnsi="Book Antiqua" w:cs="Times New Roman"/>
        </w:rPr>
        <w:t>cheques</w:t>
      </w:r>
      <w:r w:rsidR="007A40F1">
        <w:rPr>
          <w:rFonts w:ascii="Book Antiqua" w:eastAsia="Times New Roman" w:hAnsi="Book Antiqua" w:cs="Times New Roman"/>
        </w:rPr>
        <w:t xml:space="preserve"> /</w:t>
      </w:r>
      <w:r w:rsidR="002F0C40" w:rsidRPr="00D02FA2">
        <w:rPr>
          <w:rFonts w:ascii="Book Antiqua" w:eastAsia="Times New Roman" w:hAnsi="Book Antiqua" w:cs="Times New Roman"/>
        </w:rPr>
        <w:t xml:space="preserve"> </w:t>
      </w:r>
      <w:r w:rsidR="007A40F1">
        <w:rPr>
          <w:rFonts w:ascii="Book Antiqua" w:eastAsia="Times New Roman" w:hAnsi="Book Antiqua" w:cs="Times New Roman"/>
        </w:rPr>
        <w:t>online payment only</w:t>
      </w:r>
      <w:r w:rsidRPr="009C7855">
        <w:rPr>
          <w:rFonts w:ascii="Book Antiqua" w:eastAsia="Times New Roman" w:hAnsi="Book Antiqua" w:cs="Times New Roman"/>
        </w:rPr>
        <w:t>.</w:t>
      </w:r>
    </w:p>
    <w:p w14:paraId="6622C2ED" w14:textId="77777777" w:rsidR="00236DC9" w:rsidRPr="009C7855" w:rsidRDefault="00236DC9" w:rsidP="00463045">
      <w:pPr>
        <w:numPr>
          <w:ilvl w:val="0"/>
          <w:numId w:val="16"/>
        </w:numPr>
        <w:spacing w:before="80"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lastRenderedPageBreak/>
        <w:t xml:space="preserve">Cheque bounce charges will be </w:t>
      </w:r>
      <w:r w:rsidR="00BA6A0D" w:rsidRPr="009C7855">
        <w:rPr>
          <w:rFonts w:ascii="Book Antiqua" w:eastAsia="Times New Roman" w:hAnsi="Book Antiqua" w:cs="Times New Roman"/>
        </w:rPr>
        <w:t xml:space="preserve">levied as </w:t>
      </w:r>
      <w:r w:rsidRPr="009C7855">
        <w:rPr>
          <w:rFonts w:ascii="Times New Roman" w:eastAsia="Times New Roman" w:hAnsi="Times New Roman" w:cs="Times New Roman"/>
        </w:rPr>
        <w:t>₹</w:t>
      </w:r>
      <w:r w:rsidRPr="009C7855">
        <w:rPr>
          <w:rFonts w:ascii="Book Antiqua" w:eastAsia="Times New Roman" w:hAnsi="Book Antiqua" w:cs="Times New Roman"/>
        </w:rPr>
        <w:t xml:space="preserve"> 200 per cheque.</w:t>
      </w:r>
    </w:p>
    <w:p w14:paraId="5E9CE7AC" w14:textId="77777777" w:rsidR="00A8673C" w:rsidRPr="009C7855" w:rsidRDefault="00A613D0" w:rsidP="00463045">
      <w:pPr>
        <w:numPr>
          <w:ilvl w:val="0"/>
          <w:numId w:val="16"/>
        </w:numPr>
        <w:spacing w:before="80"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 xml:space="preserve">All the requisite charges for the booking will have to be paid in advance. </w:t>
      </w:r>
      <w:r w:rsidR="00A8673C" w:rsidRPr="009C7855">
        <w:rPr>
          <w:rFonts w:ascii="Book Antiqua" w:eastAsia="Times New Roman" w:hAnsi="Book Antiqua" w:cs="Times New Roman"/>
        </w:rPr>
        <w:t>No token money or part payment will be accepted.</w:t>
      </w:r>
    </w:p>
    <w:p w14:paraId="447088B3" w14:textId="182318A0" w:rsidR="00A8673C" w:rsidRPr="009C7855" w:rsidRDefault="00A8673C" w:rsidP="00463045">
      <w:pPr>
        <w:numPr>
          <w:ilvl w:val="0"/>
          <w:numId w:val="16"/>
        </w:numPr>
        <w:spacing w:before="80"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>All bookings will be done with the approval of the management committee.</w:t>
      </w:r>
      <w:r w:rsidR="00334295">
        <w:rPr>
          <w:rFonts w:ascii="Book Antiqua" w:eastAsia="Times New Roman" w:hAnsi="Book Antiqua" w:cs="Times New Roman"/>
        </w:rPr>
        <w:t xml:space="preserve"> As a special case and after due approval by the management committee, bookings for close relatives of the serving employees may also be </w:t>
      </w:r>
      <w:r w:rsidR="00B053CB">
        <w:rPr>
          <w:rFonts w:ascii="Book Antiqua" w:eastAsia="Times New Roman" w:hAnsi="Book Antiqua" w:cs="Times New Roman"/>
        </w:rPr>
        <w:t>permitted. However,</w:t>
      </w:r>
      <w:r w:rsidR="00334295">
        <w:rPr>
          <w:rFonts w:ascii="Book Antiqua" w:eastAsia="Times New Roman" w:hAnsi="Book Antiqua" w:cs="Times New Roman"/>
        </w:rPr>
        <w:t xml:space="preserve"> </w:t>
      </w:r>
      <w:r w:rsidR="00B053CB">
        <w:rPr>
          <w:rFonts w:ascii="Book Antiqua" w:eastAsia="Times New Roman" w:hAnsi="Book Antiqua" w:cs="Times New Roman"/>
        </w:rPr>
        <w:t>tariff for such bookings</w:t>
      </w:r>
      <w:r w:rsidR="00334295">
        <w:rPr>
          <w:rFonts w:ascii="Book Antiqua" w:eastAsia="Times New Roman" w:hAnsi="Book Antiqua" w:cs="Times New Roman"/>
        </w:rPr>
        <w:t xml:space="preserve"> will be </w:t>
      </w:r>
      <w:r w:rsidR="00B053CB">
        <w:rPr>
          <w:rFonts w:ascii="Book Antiqua" w:eastAsia="Times New Roman" w:hAnsi="Book Antiqua" w:cs="Times New Roman"/>
        </w:rPr>
        <w:t>three</w:t>
      </w:r>
      <w:r w:rsidR="00334295">
        <w:rPr>
          <w:rFonts w:ascii="Book Antiqua" w:eastAsia="Times New Roman" w:hAnsi="Book Antiqua" w:cs="Times New Roman"/>
        </w:rPr>
        <w:t xml:space="preserve"> times the normal </w:t>
      </w:r>
      <w:r w:rsidR="00B053CB">
        <w:rPr>
          <w:rFonts w:ascii="Book Antiqua" w:eastAsia="Times New Roman" w:hAnsi="Book Antiqua" w:cs="Times New Roman"/>
        </w:rPr>
        <w:t>tariff mentioned in Table 2</w:t>
      </w:r>
      <w:r w:rsidR="00334295">
        <w:rPr>
          <w:rFonts w:ascii="Book Antiqua" w:eastAsia="Times New Roman" w:hAnsi="Book Antiqua" w:cs="Times New Roman"/>
        </w:rPr>
        <w:t>. Such bookings may be confirmed 25 days before the event.</w:t>
      </w:r>
    </w:p>
    <w:p w14:paraId="2C39255A" w14:textId="5F8FBD18" w:rsidR="00100378" w:rsidRPr="009C7855" w:rsidRDefault="00100378" w:rsidP="00463045">
      <w:pPr>
        <w:numPr>
          <w:ilvl w:val="0"/>
          <w:numId w:val="16"/>
        </w:numPr>
        <w:spacing w:before="80"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>With many facilities, it is possible to hold multiple functions/activities in CC. Users must maintain decorum so that these multiple activities/functions can proceed simultaneously. However, in some cases, involving use of external sound system, multiple activities may be restricted by the management commit</w:t>
      </w:r>
      <w:r w:rsidR="00DB63DC" w:rsidRPr="009C7855">
        <w:rPr>
          <w:rFonts w:ascii="Book Antiqua" w:eastAsia="Times New Roman" w:hAnsi="Book Antiqua" w:cs="Times New Roman"/>
        </w:rPr>
        <w:t>t</w:t>
      </w:r>
      <w:r w:rsidRPr="009C7855">
        <w:rPr>
          <w:rFonts w:ascii="Book Antiqua" w:eastAsia="Times New Roman" w:hAnsi="Book Antiqua" w:cs="Times New Roman"/>
        </w:rPr>
        <w:t>ee.</w:t>
      </w:r>
    </w:p>
    <w:p w14:paraId="275ABDDF" w14:textId="5835CF39" w:rsidR="00A8673C" w:rsidRPr="009C7855" w:rsidRDefault="00A8673C" w:rsidP="00463045">
      <w:pPr>
        <w:numPr>
          <w:ilvl w:val="0"/>
          <w:numId w:val="16"/>
        </w:numPr>
        <w:spacing w:before="80"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>Reservation will be done on first</w:t>
      </w:r>
      <w:r w:rsidR="002B5579">
        <w:rPr>
          <w:rFonts w:ascii="Book Antiqua" w:eastAsia="Times New Roman" w:hAnsi="Book Antiqua" w:cs="Times New Roman"/>
        </w:rPr>
        <w:t>-</w:t>
      </w:r>
      <w:r w:rsidRPr="009C7855">
        <w:rPr>
          <w:rFonts w:ascii="Book Antiqua" w:eastAsia="Times New Roman" w:hAnsi="Book Antiqua" w:cs="Times New Roman"/>
        </w:rPr>
        <w:t>come</w:t>
      </w:r>
      <w:r w:rsidR="002B5579">
        <w:rPr>
          <w:rFonts w:ascii="Book Antiqua" w:eastAsia="Times New Roman" w:hAnsi="Book Antiqua" w:cs="Times New Roman"/>
        </w:rPr>
        <w:t>-</w:t>
      </w:r>
      <w:r w:rsidRPr="009C7855">
        <w:rPr>
          <w:rFonts w:ascii="Book Antiqua" w:eastAsia="Times New Roman" w:hAnsi="Book Antiqua" w:cs="Times New Roman"/>
        </w:rPr>
        <w:t>first</w:t>
      </w:r>
      <w:r w:rsidR="002B5579">
        <w:rPr>
          <w:rFonts w:ascii="Book Antiqua" w:eastAsia="Times New Roman" w:hAnsi="Book Antiqua" w:cs="Times New Roman"/>
        </w:rPr>
        <w:t>-</w:t>
      </w:r>
      <w:r w:rsidR="000760AA" w:rsidRPr="009C7855">
        <w:rPr>
          <w:rFonts w:ascii="Book Antiqua" w:eastAsia="Times New Roman" w:hAnsi="Book Antiqua" w:cs="Times New Roman"/>
        </w:rPr>
        <w:t xml:space="preserve">served </w:t>
      </w:r>
      <w:r w:rsidRPr="009C7855">
        <w:rPr>
          <w:rFonts w:ascii="Book Antiqua" w:eastAsia="Times New Roman" w:hAnsi="Book Antiqua" w:cs="Times New Roman"/>
        </w:rPr>
        <w:t>bas</w:t>
      </w:r>
      <w:r w:rsidR="000760AA" w:rsidRPr="009C7855">
        <w:rPr>
          <w:rFonts w:ascii="Book Antiqua" w:eastAsia="Times New Roman" w:hAnsi="Book Antiqua" w:cs="Times New Roman"/>
        </w:rPr>
        <w:t>is</w:t>
      </w:r>
      <w:r w:rsidR="00AD054D" w:rsidRPr="009C7855">
        <w:rPr>
          <w:rFonts w:ascii="Book Antiqua" w:eastAsia="Times New Roman" w:hAnsi="Book Antiqua" w:cs="Times New Roman"/>
        </w:rPr>
        <w:t xml:space="preserve"> as per eligibility of booking period.</w:t>
      </w:r>
      <w:r w:rsidR="00334295">
        <w:rPr>
          <w:rFonts w:ascii="Book Antiqua" w:eastAsia="Times New Roman" w:hAnsi="Book Antiqua" w:cs="Times New Roman"/>
        </w:rPr>
        <w:t xml:space="preserve"> Booking form will be accepted only within the prescribed booking period. No advance intimation for future dates, beyond the eligibility of booking period will be entertained.</w:t>
      </w:r>
    </w:p>
    <w:p w14:paraId="5F32D51F" w14:textId="77777777" w:rsidR="00B157C5" w:rsidRPr="009C7855" w:rsidRDefault="00B157C5" w:rsidP="00463045">
      <w:pPr>
        <w:numPr>
          <w:ilvl w:val="0"/>
          <w:numId w:val="16"/>
        </w:numPr>
        <w:spacing w:before="80"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 xml:space="preserve">GST @18% will be charged </w:t>
      </w:r>
      <w:r w:rsidR="00CC0305" w:rsidRPr="009C7855">
        <w:rPr>
          <w:rFonts w:ascii="Book Antiqua" w:eastAsia="Times New Roman" w:hAnsi="Book Antiqua" w:cs="Times New Roman"/>
        </w:rPr>
        <w:t xml:space="preserve">extra </w:t>
      </w:r>
      <w:r w:rsidR="00D73F4C" w:rsidRPr="009C7855">
        <w:rPr>
          <w:rFonts w:ascii="Book Antiqua" w:eastAsia="Times New Roman" w:hAnsi="Book Antiqua" w:cs="Times New Roman"/>
        </w:rPr>
        <w:t>for commercial bookings like exhibitions, boo</w:t>
      </w:r>
      <w:r w:rsidR="00CC29AA" w:rsidRPr="009C7855">
        <w:rPr>
          <w:rFonts w:ascii="Book Antiqua" w:eastAsia="Times New Roman" w:hAnsi="Book Antiqua" w:cs="Times New Roman"/>
        </w:rPr>
        <w:t>k fair from persons other than Institute employees.</w:t>
      </w:r>
    </w:p>
    <w:p w14:paraId="3C27008C" w14:textId="363119A8" w:rsidR="00171077" w:rsidRPr="009C7855" w:rsidRDefault="00BA29F2" w:rsidP="00463045">
      <w:pPr>
        <w:numPr>
          <w:ilvl w:val="0"/>
          <w:numId w:val="16"/>
        </w:numPr>
        <w:spacing w:before="80"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>Any</w:t>
      </w:r>
      <w:r w:rsidR="008765AB" w:rsidRPr="009C7855">
        <w:rPr>
          <w:rFonts w:ascii="Book Antiqua" w:eastAsia="Times New Roman" w:hAnsi="Book Antiqua" w:cs="Times New Roman"/>
        </w:rPr>
        <w:t xml:space="preserve"> new</w:t>
      </w:r>
      <w:r w:rsidRPr="009C7855">
        <w:rPr>
          <w:rFonts w:ascii="Book Antiqua" w:eastAsia="Times New Roman" w:hAnsi="Book Antiqua" w:cs="Times New Roman"/>
        </w:rPr>
        <w:t xml:space="preserve"> member booking the facility of the Institute Club</w:t>
      </w:r>
      <w:r w:rsidR="002B5579">
        <w:rPr>
          <w:rFonts w:ascii="Book Antiqua" w:eastAsia="Times New Roman" w:hAnsi="Book Antiqua" w:cs="Times New Roman"/>
        </w:rPr>
        <w:t>/CC</w:t>
      </w:r>
      <w:r w:rsidRPr="009C7855">
        <w:rPr>
          <w:rFonts w:ascii="Book Antiqua" w:eastAsia="Times New Roman" w:hAnsi="Book Antiqua" w:cs="Times New Roman"/>
        </w:rPr>
        <w:t xml:space="preserve"> </w:t>
      </w:r>
      <w:r w:rsidR="0022538F" w:rsidRPr="009C7855">
        <w:rPr>
          <w:rFonts w:ascii="Book Antiqua" w:eastAsia="Times New Roman" w:hAnsi="Book Antiqua" w:cs="Times New Roman"/>
        </w:rPr>
        <w:t xml:space="preserve">will have to continue his membership </w:t>
      </w:r>
      <w:r w:rsidR="007A22E8" w:rsidRPr="009C7855">
        <w:rPr>
          <w:rFonts w:ascii="Book Antiqua" w:eastAsia="Times New Roman" w:hAnsi="Book Antiqua" w:cs="Times New Roman"/>
        </w:rPr>
        <w:t>at least</w:t>
      </w:r>
      <w:r w:rsidR="000F4423" w:rsidRPr="009C7855">
        <w:rPr>
          <w:rFonts w:ascii="Book Antiqua" w:eastAsia="Times New Roman" w:hAnsi="Book Antiqua" w:cs="Times New Roman"/>
        </w:rPr>
        <w:t xml:space="preserve"> </w:t>
      </w:r>
      <w:r w:rsidR="0022538F" w:rsidRPr="009C7855">
        <w:rPr>
          <w:rFonts w:ascii="Book Antiqua" w:eastAsia="Times New Roman" w:hAnsi="Book Antiqua" w:cs="Times New Roman"/>
        </w:rPr>
        <w:t>up</w:t>
      </w:r>
      <w:r w:rsidR="000F4423" w:rsidRPr="009C7855">
        <w:rPr>
          <w:rFonts w:ascii="Book Antiqua" w:eastAsia="Times New Roman" w:hAnsi="Book Antiqua" w:cs="Times New Roman"/>
        </w:rPr>
        <w:t xml:space="preserve"> </w:t>
      </w:r>
      <w:r w:rsidR="0022538F" w:rsidRPr="009C7855">
        <w:rPr>
          <w:rFonts w:ascii="Book Antiqua" w:eastAsia="Times New Roman" w:hAnsi="Book Antiqua" w:cs="Times New Roman"/>
        </w:rPr>
        <w:t>to one year from the date of booking.</w:t>
      </w:r>
      <w:r w:rsidR="000F4423" w:rsidRPr="009C7855">
        <w:rPr>
          <w:rFonts w:ascii="Book Antiqua" w:eastAsia="Times New Roman" w:hAnsi="Book Antiqua" w:cs="Times New Roman"/>
        </w:rPr>
        <w:t xml:space="preserve"> </w:t>
      </w:r>
    </w:p>
    <w:p w14:paraId="3F4CBF1F" w14:textId="02352127" w:rsidR="00952594" w:rsidRPr="009C7855" w:rsidRDefault="00952594" w:rsidP="00463045">
      <w:pPr>
        <w:numPr>
          <w:ilvl w:val="0"/>
          <w:numId w:val="16"/>
        </w:numPr>
        <w:spacing w:before="80"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9C7855">
        <w:rPr>
          <w:rFonts w:ascii="Book Antiqua" w:eastAsia="Times New Roman" w:hAnsi="Book Antiqua" w:cs="Times New Roman"/>
        </w:rPr>
        <w:t xml:space="preserve">In case the membership </w:t>
      </w:r>
      <w:r w:rsidR="002B5579">
        <w:rPr>
          <w:rFonts w:ascii="Book Antiqua" w:eastAsia="Times New Roman" w:hAnsi="Book Antiqua" w:cs="Times New Roman"/>
        </w:rPr>
        <w:t>is for</w:t>
      </w:r>
      <w:r w:rsidRPr="009C7855">
        <w:rPr>
          <w:rFonts w:ascii="Book Antiqua" w:eastAsia="Times New Roman" w:hAnsi="Book Antiqua" w:cs="Times New Roman"/>
        </w:rPr>
        <w:t xml:space="preserve"> </w:t>
      </w:r>
      <w:r w:rsidR="002B5579">
        <w:rPr>
          <w:rFonts w:ascii="Book Antiqua" w:eastAsia="Times New Roman" w:hAnsi="Book Antiqua" w:cs="Times New Roman"/>
        </w:rPr>
        <w:t>at least one year</w:t>
      </w:r>
      <w:r w:rsidRPr="009C7855">
        <w:rPr>
          <w:rFonts w:ascii="Book Antiqua" w:eastAsia="Times New Roman" w:hAnsi="Book Antiqua" w:cs="Times New Roman"/>
        </w:rPr>
        <w:t xml:space="preserve">, the </w:t>
      </w:r>
      <w:r w:rsidR="007A22E8" w:rsidRPr="009C7855">
        <w:rPr>
          <w:rFonts w:ascii="Book Antiqua" w:eastAsia="Times New Roman" w:hAnsi="Book Antiqua" w:cs="Times New Roman"/>
        </w:rPr>
        <w:t>above-mentioned</w:t>
      </w:r>
      <w:r w:rsidRPr="009C7855">
        <w:rPr>
          <w:rFonts w:ascii="Book Antiqua" w:eastAsia="Times New Roman" w:hAnsi="Book Antiqua" w:cs="Times New Roman"/>
        </w:rPr>
        <w:t xml:space="preserve"> condition will not </w:t>
      </w:r>
      <w:r w:rsidR="008765AB" w:rsidRPr="009C7855">
        <w:rPr>
          <w:rFonts w:ascii="Book Antiqua" w:eastAsia="Times New Roman" w:hAnsi="Book Antiqua" w:cs="Times New Roman"/>
        </w:rPr>
        <w:t>be applicable for them</w:t>
      </w:r>
      <w:r w:rsidRPr="009C7855">
        <w:rPr>
          <w:rFonts w:ascii="Book Antiqua" w:eastAsia="Times New Roman" w:hAnsi="Book Antiqua" w:cs="Times New Roman"/>
        </w:rPr>
        <w:t>.</w:t>
      </w:r>
    </w:p>
    <w:p w14:paraId="7E4CCDF1" w14:textId="0244AA0C" w:rsidR="00510F15" w:rsidRPr="00D02FA2" w:rsidRDefault="00510F15" w:rsidP="00463045">
      <w:pPr>
        <w:numPr>
          <w:ilvl w:val="0"/>
          <w:numId w:val="16"/>
        </w:numPr>
        <w:spacing w:before="80" w:after="0" w:line="240" w:lineRule="auto"/>
        <w:ind w:left="284" w:hanging="284"/>
        <w:jc w:val="both"/>
        <w:rPr>
          <w:rFonts w:ascii="Book Antiqua" w:eastAsia="Times New Roman" w:hAnsi="Book Antiqua" w:cs="Times New Roman"/>
        </w:rPr>
      </w:pPr>
      <w:r w:rsidRPr="00D02FA2">
        <w:rPr>
          <w:rFonts w:ascii="Book Antiqua" w:eastAsia="Times New Roman" w:hAnsi="Book Antiqua" w:cs="Times New Roman"/>
        </w:rPr>
        <w:t xml:space="preserve">Utility charges are for </w:t>
      </w:r>
      <w:r w:rsidR="00334295" w:rsidRPr="00D02FA2">
        <w:rPr>
          <w:rFonts w:ascii="Book Antiqua" w:eastAsia="Times New Roman" w:hAnsi="Book Antiqua" w:cs="Times New Roman"/>
        </w:rPr>
        <w:t xml:space="preserve">normal </w:t>
      </w:r>
      <w:r w:rsidRPr="00D02FA2">
        <w:rPr>
          <w:rFonts w:ascii="Book Antiqua" w:eastAsia="Times New Roman" w:hAnsi="Book Antiqua" w:cs="Times New Roman"/>
        </w:rPr>
        <w:t>dusting and normal cleaning</w:t>
      </w:r>
      <w:r w:rsidR="00334295" w:rsidRPr="00D02FA2">
        <w:rPr>
          <w:rFonts w:ascii="Book Antiqua" w:eastAsia="Times New Roman" w:hAnsi="Book Antiqua" w:cs="Times New Roman"/>
        </w:rPr>
        <w:t xml:space="preserve"> only</w:t>
      </w:r>
      <w:r w:rsidRPr="00D02FA2">
        <w:rPr>
          <w:rFonts w:ascii="Book Antiqua" w:eastAsia="Times New Roman" w:hAnsi="Book Antiqua" w:cs="Times New Roman"/>
        </w:rPr>
        <w:t>.</w:t>
      </w:r>
      <w:r w:rsidR="00B053CB">
        <w:rPr>
          <w:rFonts w:ascii="Book Antiqua" w:eastAsia="Times New Roman" w:hAnsi="Book Antiqua" w:cs="Times New Roman"/>
        </w:rPr>
        <w:t xml:space="preserve"> Additional p</w:t>
      </w:r>
      <w:r w:rsidR="00334295" w:rsidRPr="00D02FA2">
        <w:rPr>
          <w:rFonts w:ascii="Book Antiqua" w:eastAsia="Times New Roman" w:hAnsi="Book Antiqua" w:cs="Times New Roman"/>
        </w:rPr>
        <w:t>enal charges for c</w:t>
      </w:r>
      <w:r w:rsidR="00AD4BA3" w:rsidRPr="00D02FA2">
        <w:rPr>
          <w:rFonts w:ascii="Book Antiqua" w:eastAsia="Times New Roman" w:hAnsi="Book Antiqua" w:cs="Times New Roman"/>
        </w:rPr>
        <w:t>leaning of dumped</w:t>
      </w:r>
      <w:r w:rsidRPr="00D02FA2">
        <w:rPr>
          <w:rFonts w:ascii="Book Antiqua" w:eastAsia="Times New Roman" w:hAnsi="Book Antiqua" w:cs="Times New Roman"/>
        </w:rPr>
        <w:t xml:space="preserve"> left-over food, dispos</w:t>
      </w:r>
      <w:r w:rsidR="00EA0115" w:rsidRPr="00D02FA2">
        <w:rPr>
          <w:rFonts w:ascii="Book Antiqua" w:eastAsia="Times New Roman" w:hAnsi="Book Antiqua" w:cs="Times New Roman"/>
        </w:rPr>
        <w:t>able items, vegetable &amp; fruit peel</w:t>
      </w:r>
      <w:r w:rsidR="002536C7" w:rsidRPr="00D02FA2">
        <w:rPr>
          <w:rFonts w:ascii="Book Antiqua" w:eastAsia="Times New Roman" w:hAnsi="Book Antiqua" w:cs="Times New Roman"/>
        </w:rPr>
        <w:t xml:space="preserve"> </w:t>
      </w:r>
      <w:r w:rsidR="00334295" w:rsidRPr="00D02FA2">
        <w:rPr>
          <w:rFonts w:ascii="Book Antiqua" w:eastAsia="Times New Roman" w:hAnsi="Book Antiqua" w:cs="Times New Roman"/>
        </w:rPr>
        <w:t>will be deducted from the security deposit</w:t>
      </w:r>
      <w:r w:rsidR="00AD4BA3" w:rsidRPr="00D02FA2">
        <w:rPr>
          <w:rFonts w:ascii="Book Antiqua" w:eastAsia="Times New Roman" w:hAnsi="Book Antiqua" w:cs="Times New Roman"/>
        </w:rPr>
        <w:t>.</w:t>
      </w:r>
    </w:p>
    <w:p w14:paraId="638593E7" w14:textId="77777777" w:rsidR="00A8673C" w:rsidRPr="009C7855" w:rsidRDefault="00A8673C" w:rsidP="00A8673C">
      <w:pPr>
        <w:spacing w:before="120" w:after="0" w:line="240" w:lineRule="auto"/>
        <w:jc w:val="both"/>
        <w:rPr>
          <w:rFonts w:ascii="Book Antiqua" w:eastAsia="Times New Roman" w:hAnsi="Book Antiqua" w:cs="Times New Roman"/>
        </w:rPr>
      </w:pPr>
    </w:p>
    <w:p w14:paraId="168800C7" w14:textId="77777777" w:rsidR="003E1576" w:rsidRPr="009C7855" w:rsidRDefault="003E1576" w:rsidP="00100378">
      <w:pPr>
        <w:keepNext/>
        <w:jc w:val="both"/>
        <w:rPr>
          <w:rFonts w:ascii="Book Antiqua" w:hAnsi="Book Antiqua" w:cs="Arial"/>
          <w:bCs/>
        </w:rPr>
      </w:pPr>
      <w:r w:rsidRPr="009C7855">
        <w:rPr>
          <w:rFonts w:ascii="Book Antiqua" w:hAnsi="Book Antiqua" w:cs="Arial"/>
          <w:b/>
        </w:rPr>
        <w:t>Website</w:t>
      </w:r>
      <w:r w:rsidRPr="009C7855">
        <w:rPr>
          <w:rFonts w:ascii="Book Antiqua" w:hAnsi="Book Antiqua" w:cs="Arial"/>
          <w:bCs/>
        </w:rPr>
        <w:t xml:space="preserve">: </w:t>
      </w:r>
    </w:p>
    <w:p w14:paraId="7A928F6E" w14:textId="77777777" w:rsidR="003E1576" w:rsidRPr="009C7855" w:rsidRDefault="003E1576" w:rsidP="003E1576">
      <w:pPr>
        <w:jc w:val="both"/>
        <w:rPr>
          <w:rFonts w:ascii="Book Antiqua" w:hAnsi="Book Antiqua" w:cs="Arial"/>
          <w:bCs/>
        </w:rPr>
      </w:pPr>
      <w:r w:rsidRPr="009C7855">
        <w:rPr>
          <w:rFonts w:ascii="Book Antiqua" w:hAnsi="Book Antiqua" w:cs="Arial"/>
          <w:bCs/>
        </w:rPr>
        <w:t xml:space="preserve">While an online booking form is being developed, the enclosed booking form can be used in interim. </w:t>
      </w:r>
    </w:p>
    <w:p w14:paraId="6395778E" w14:textId="6FDAF282" w:rsidR="00DB421F" w:rsidRPr="009C7855" w:rsidRDefault="00DB421F" w:rsidP="00DB421F">
      <w:pPr>
        <w:rPr>
          <w:rFonts w:ascii="Book Antiqua" w:hAnsi="Book Antiqua"/>
          <w:b/>
          <w:bCs/>
        </w:rPr>
      </w:pPr>
      <w:r w:rsidRPr="009C7855">
        <w:rPr>
          <w:rFonts w:ascii="Book Antiqua" w:hAnsi="Book Antiqua"/>
          <w:b/>
          <w:bCs/>
        </w:rPr>
        <w:t>Dos and Don’ts for using the Facilities</w:t>
      </w:r>
      <w:r w:rsidR="0009024C" w:rsidRPr="009C7855">
        <w:rPr>
          <w:rFonts w:ascii="Book Antiqua" w:hAnsi="Book Antiqua"/>
          <w:b/>
          <w:bCs/>
        </w:rPr>
        <w:t xml:space="preserve"> in CC and the Institute Club.</w:t>
      </w:r>
    </w:p>
    <w:p w14:paraId="78186184" w14:textId="77777777" w:rsidR="00DB421F" w:rsidRPr="009C7855" w:rsidRDefault="00DB421F" w:rsidP="00463045">
      <w:pPr>
        <w:spacing w:after="120" w:line="240" w:lineRule="auto"/>
        <w:rPr>
          <w:rFonts w:ascii="Book Antiqua" w:hAnsi="Book Antiqua"/>
          <w:b/>
          <w:bCs/>
          <w:u w:val="single"/>
        </w:rPr>
      </w:pPr>
      <w:r w:rsidRPr="009C7855">
        <w:rPr>
          <w:rFonts w:ascii="Book Antiqua" w:hAnsi="Book Antiqua"/>
          <w:b/>
          <w:bCs/>
          <w:u w:val="single"/>
        </w:rPr>
        <w:t>DOs</w:t>
      </w:r>
    </w:p>
    <w:p w14:paraId="5A620A79" w14:textId="77777777" w:rsidR="00DB421F" w:rsidRPr="009C7855" w:rsidRDefault="00DB421F" w:rsidP="00DB421F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/>
          <w:bCs/>
          <w:u w:val="single"/>
        </w:rPr>
      </w:pPr>
      <w:r w:rsidRPr="009C7855">
        <w:rPr>
          <w:rFonts w:ascii="Book Antiqua" w:hAnsi="Book Antiqua"/>
        </w:rPr>
        <w:t>Always switch off the lights when not in use.</w:t>
      </w:r>
    </w:p>
    <w:p w14:paraId="7E38B82B" w14:textId="77777777" w:rsidR="00DB421F" w:rsidRPr="009C7855" w:rsidRDefault="00DB421F" w:rsidP="00DB421F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/>
          <w:bCs/>
          <w:u w:val="single"/>
        </w:rPr>
      </w:pPr>
      <w:r w:rsidRPr="009C7855">
        <w:rPr>
          <w:rFonts w:ascii="Book Antiqua" w:hAnsi="Book Antiqua"/>
        </w:rPr>
        <w:t>Keep the premises neat and clean.</w:t>
      </w:r>
    </w:p>
    <w:p w14:paraId="60FE3F42" w14:textId="77777777" w:rsidR="00DB421F" w:rsidRPr="009C7855" w:rsidRDefault="00DB421F" w:rsidP="00DB421F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/>
          <w:bCs/>
          <w:u w:val="single"/>
        </w:rPr>
      </w:pPr>
      <w:r w:rsidRPr="009C7855">
        <w:rPr>
          <w:rFonts w:ascii="Book Antiqua" w:hAnsi="Book Antiqua"/>
        </w:rPr>
        <w:t>Park your vehicle inside the designated parking only.</w:t>
      </w:r>
    </w:p>
    <w:p w14:paraId="14CDA7B6" w14:textId="235B9154" w:rsidR="00DB421F" w:rsidRDefault="00DB421F" w:rsidP="00DB421F">
      <w:pPr>
        <w:pStyle w:val="ListParagraph"/>
        <w:numPr>
          <w:ilvl w:val="0"/>
          <w:numId w:val="11"/>
        </w:numPr>
        <w:jc w:val="both"/>
        <w:rPr>
          <w:rFonts w:ascii="Book Antiqua" w:hAnsi="Book Antiqua"/>
        </w:rPr>
      </w:pPr>
      <w:r w:rsidRPr="009C7855">
        <w:rPr>
          <w:rFonts w:ascii="Book Antiqua" w:hAnsi="Book Antiqua"/>
        </w:rPr>
        <w:t>While playing the DJ/Music system, please keep the volume at low level.</w:t>
      </w:r>
      <w:r w:rsidR="0052256C" w:rsidRPr="009C7855">
        <w:rPr>
          <w:rFonts w:ascii="Book Antiqua" w:hAnsi="Book Antiqua"/>
        </w:rPr>
        <w:t xml:space="preserve"> </w:t>
      </w:r>
      <w:r w:rsidRPr="009C7855">
        <w:rPr>
          <w:rFonts w:ascii="Book Antiqua" w:hAnsi="Book Antiqua"/>
        </w:rPr>
        <w:t xml:space="preserve">Please understand that many residents are residing in the neighbourhood of the facility. Hence, utmost care must be taken not to disturb the normal sound levels in the area. </w:t>
      </w:r>
      <w:r w:rsidR="0009024C" w:rsidRPr="009C7855">
        <w:rPr>
          <w:rFonts w:ascii="Book Antiqua" w:hAnsi="Book Antiqua"/>
        </w:rPr>
        <w:t>Failure to adhere to the basic commonsense commitment will result in complete stoppage of the music and confiscation of the security deposit against noise pollution.</w:t>
      </w:r>
    </w:p>
    <w:p w14:paraId="0AE31245" w14:textId="77777777" w:rsidR="00334295" w:rsidRPr="00D02FA2" w:rsidRDefault="00334295" w:rsidP="00D02FA2">
      <w:pPr>
        <w:jc w:val="both"/>
        <w:rPr>
          <w:rFonts w:ascii="Book Antiqua" w:hAnsi="Book Antiqua"/>
        </w:rPr>
      </w:pPr>
    </w:p>
    <w:p w14:paraId="30A7B7B3" w14:textId="5BF51165" w:rsidR="00DB421F" w:rsidRPr="009C7855" w:rsidRDefault="00DB421F" w:rsidP="0009024C">
      <w:pPr>
        <w:keepNext/>
        <w:spacing w:after="0" w:line="240" w:lineRule="auto"/>
        <w:rPr>
          <w:rFonts w:ascii="Book Antiqua" w:hAnsi="Book Antiqua"/>
          <w:b/>
          <w:bCs/>
          <w:u w:val="single"/>
        </w:rPr>
      </w:pPr>
      <w:r w:rsidRPr="009C7855">
        <w:rPr>
          <w:rFonts w:ascii="Book Antiqua" w:hAnsi="Book Antiqua"/>
          <w:b/>
          <w:bCs/>
          <w:u w:val="single"/>
        </w:rPr>
        <w:lastRenderedPageBreak/>
        <w:t>DON’T</w:t>
      </w:r>
      <w:r w:rsidR="00463045" w:rsidRPr="009C7855">
        <w:rPr>
          <w:rFonts w:ascii="Book Antiqua" w:hAnsi="Book Antiqua"/>
          <w:b/>
          <w:bCs/>
          <w:u w:val="single"/>
        </w:rPr>
        <w:t>s</w:t>
      </w:r>
    </w:p>
    <w:p w14:paraId="2D3F2BEA" w14:textId="07FF38AE" w:rsidR="00DB421F" w:rsidRPr="009C7855" w:rsidRDefault="00DB421F" w:rsidP="00DB421F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b/>
          <w:bCs/>
          <w:u w:val="single"/>
        </w:rPr>
      </w:pPr>
      <w:r w:rsidRPr="009C7855">
        <w:rPr>
          <w:rFonts w:ascii="Book Antiqua" w:hAnsi="Book Antiqua"/>
        </w:rPr>
        <w:t xml:space="preserve">Do not spit inside the facilities of the </w:t>
      </w:r>
      <w:r w:rsidR="002B5579">
        <w:rPr>
          <w:rFonts w:ascii="Book Antiqua" w:hAnsi="Book Antiqua"/>
        </w:rPr>
        <w:t>C</w:t>
      </w:r>
      <w:r w:rsidRPr="009C7855">
        <w:rPr>
          <w:rFonts w:ascii="Book Antiqua" w:hAnsi="Book Antiqua"/>
        </w:rPr>
        <w:t>lub</w:t>
      </w:r>
      <w:r w:rsidR="002B5579">
        <w:rPr>
          <w:rFonts w:ascii="Book Antiqua" w:hAnsi="Book Antiqua"/>
        </w:rPr>
        <w:t>/CC</w:t>
      </w:r>
      <w:r w:rsidRPr="009C7855">
        <w:rPr>
          <w:rFonts w:ascii="Book Antiqua" w:hAnsi="Book Antiqua"/>
        </w:rPr>
        <w:t>.</w:t>
      </w:r>
    </w:p>
    <w:p w14:paraId="6B847A56" w14:textId="77777777" w:rsidR="00DB421F" w:rsidRPr="009C7855" w:rsidRDefault="00DB421F" w:rsidP="00DB421F">
      <w:pPr>
        <w:pStyle w:val="ListParagraph"/>
        <w:numPr>
          <w:ilvl w:val="0"/>
          <w:numId w:val="12"/>
        </w:numPr>
        <w:jc w:val="both"/>
        <w:rPr>
          <w:rFonts w:ascii="Book Antiqua" w:hAnsi="Book Antiqua"/>
          <w:b/>
          <w:bCs/>
          <w:u w:val="single"/>
        </w:rPr>
      </w:pPr>
      <w:r w:rsidRPr="009C7855">
        <w:rPr>
          <w:rFonts w:ascii="Book Antiqua" w:hAnsi="Book Antiqua"/>
        </w:rPr>
        <w:t xml:space="preserve">Do not paste decorative items on walls of the club and inside the rooms. </w:t>
      </w:r>
    </w:p>
    <w:p w14:paraId="54561646" w14:textId="18D28BB3" w:rsidR="00DB421F" w:rsidRPr="009C7855" w:rsidRDefault="00DB421F" w:rsidP="00DB421F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 w:rsidRPr="009C7855">
        <w:rPr>
          <w:rFonts w:ascii="Book Antiqua" w:hAnsi="Book Antiqua"/>
        </w:rPr>
        <w:t>Do not damage the property of the Club</w:t>
      </w:r>
      <w:r w:rsidR="002B5579">
        <w:rPr>
          <w:rFonts w:ascii="Book Antiqua" w:hAnsi="Book Antiqua"/>
        </w:rPr>
        <w:t>/CC</w:t>
      </w:r>
      <w:r w:rsidRPr="009C7855">
        <w:rPr>
          <w:rFonts w:ascii="Book Antiqua" w:hAnsi="Book Antiqua"/>
        </w:rPr>
        <w:t>.</w:t>
      </w:r>
    </w:p>
    <w:p w14:paraId="05A15DF7" w14:textId="0FE4403D" w:rsidR="00DB421F" w:rsidRPr="009C7855" w:rsidRDefault="00DB421F" w:rsidP="00DB421F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 w:rsidRPr="009C7855">
        <w:rPr>
          <w:rFonts w:ascii="Book Antiqua" w:hAnsi="Book Antiqua"/>
        </w:rPr>
        <w:t>Do not harass or use abusive language for the staff working in the Club</w:t>
      </w:r>
      <w:r w:rsidR="002B5579">
        <w:rPr>
          <w:rFonts w:ascii="Book Antiqua" w:hAnsi="Book Antiqua"/>
        </w:rPr>
        <w:t>/CC</w:t>
      </w:r>
      <w:r w:rsidRPr="009C7855">
        <w:rPr>
          <w:rFonts w:ascii="Book Antiqua" w:hAnsi="Book Antiqua"/>
        </w:rPr>
        <w:t xml:space="preserve">. </w:t>
      </w:r>
    </w:p>
    <w:p w14:paraId="1A9E7ABD" w14:textId="65DDA5FD" w:rsidR="00DB421F" w:rsidRPr="009C7855" w:rsidRDefault="00DB421F" w:rsidP="00DB421F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 w:rsidRPr="009C7855">
        <w:rPr>
          <w:rFonts w:ascii="Book Antiqua" w:hAnsi="Book Antiqua"/>
        </w:rPr>
        <w:t>Consumption of alcoholic beverages/smoking/spitting of Pan Masala is strictly prohibited inside the Club</w:t>
      </w:r>
      <w:r w:rsidR="002B5579">
        <w:rPr>
          <w:rFonts w:ascii="Book Antiqua" w:hAnsi="Book Antiqua"/>
        </w:rPr>
        <w:t>/CC</w:t>
      </w:r>
      <w:r w:rsidRPr="009C7855">
        <w:rPr>
          <w:rFonts w:ascii="Book Antiqua" w:hAnsi="Book Antiqua"/>
        </w:rPr>
        <w:t xml:space="preserve"> premises and will be penalized.</w:t>
      </w:r>
    </w:p>
    <w:p w14:paraId="4CD76C5E" w14:textId="77777777" w:rsidR="00DB421F" w:rsidRPr="009C7855" w:rsidRDefault="00DB421F" w:rsidP="00DB421F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 w:rsidRPr="009C7855">
        <w:rPr>
          <w:rFonts w:ascii="Book Antiqua" w:hAnsi="Book Antiqua"/>
        </w:rPr>
        <w:t>Possession of any arms/weapons inside the campus is strictly prohibited.</w:t>
      </w:r>
    </w:p>
    <w:p w14:paraId="5692E31B" w14:textId="212721B2" w:rsidR="00925B9D" w:rsidRPr="009C7855" w:rsidRDefault="00DB421F" w:rsidP="00C8440A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 w:rsidRPr="009C7855">
        <w:rPr>
          <w:rFonts w:ascii="Book Antiqua" w:hAnsi="Book Antiqua"/>
        </w:rPr>
        <w:t xml:space="preserve">In view of the environment inside the campus, use of </w:t>
      </w:r>
      <w:r w:rsidR="007A22E8" w:rsidRPr="009C7855">
        <w:rPr>
          <w:rFonts w:ascii="Book Antiqua" w:hAnsi="Book Antiqua"/>
        </w:rPr>
        <w:t>firecrackers</w:t>
      </w:r>
      <w:r w:rsidRPr="009C7855">
        <w:rPr>
          <w:rFonts w:ascii="Book Antiqua" w:hAnsi="Book Antiqua"/>
        </w:rPr>
        <w:t xml:space="preserve"> is strictly prohibited.</w:t>
      </w:r>
    </w:p>
    <w:sectPr w:rsidR="00925B9D" w:rsidRPr="009C7855" w:rsidSect="001B2C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2EF8" w14:textId="77777777" w:rsidR="00B62F1C" w:rsidRDefault="00B62F1C" w:rsidP="004E4CCF">
      <w:pPr>
        <w:spacing w:after="0" w:line="240" w:lineRule="auto"/>
      </w:pPr>
      <w:r>
        <w:separator/>
      </w:r>
    </w:p>
  </w:endnote>
  <w:endnote w:type="continuationSeparator" w:id="0">
    <w:p w14:paraId="7913CD39" w14:textId="77777777" w:rsidR="00B62F1C" w:rsidRDefault="00B62F1C" w:rsidP="004E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8722" w14:textId="77777777" w:rsidR="00B62F1C" w:rsidRDefault="00B62F1C" w:rsidP="004E4CCF">
      <w:pPr>
        <w:spacing w:after="0" w:line="240" w:lineRule="auto"/>
      </w:pPr>
      <w:r>
        <w:separator/>
      </w:r>
    </w:p>
  </w:footnote>
  <w:footnote w:type="continuationSeparator" w:id="0">
    <w:p w14:paraId="6FE30B6A" w14:textId="77777777" w:rsidR="00B62F1C" w:rsidRDefault="00B62F1C" w:rsidP="004E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D92"/>
    <w:multiLevelType w:val="hybridMultilevel"/>
    <w:tmpl w:val="CDF24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D7394"/>
    <w:multiLevelType w:val="hybridMultilevel"/>
    <w:tmpl w:val="19C891E8"/>
    <w:lvl w:ilvl="0" w:tplc="7C02F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15A85"/>
    <w:multiLevelType w:val="hybridMultilevel"/>
    <w:tmpl w:val="B544A34C"/>
    <w:lvl w:ilvl="0" w:tplc="30F48A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6F13"/>
    <w:multiLevelType w:val="hybridMultilevel"/>
    <w:tmpl w:val="D5F249AA"/>
    <w:lvl w:ilvl="0" w:tplc="E1FC3EF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E07245"/>
    <w:multiLevelType w:val="hybridMultilevel"/>
    <w:tmpl w:val="67B06BC0"/>
    <w:lvl w:ilvl="0" w:tplc="8B28E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37BA"/>
    <w:multiLevelType w:val="hybridMultilevel"/>
    <w:tmpl w:val="1DCEB572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31816DB8"/>
    <w:multiLevelType w:val="hybridMultilevel"/>
    <w:tmpl w:val="26585246"/>
    <w:lvl w:ilvl="0" w:tplc="E1FC3E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E474D"/>
    <w:multiLevelType w:val="hybridMultilevel"/>
    <w:tmpl w:val="DEDA062E"/>
    <w:lvl w:ilvl="0" w:tplc="8F88D5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D7571"/>
    <w:multiLevelType w:val="hybridMultilevel"/>
    <w:tmpl w:val="2E329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7D6A"/>
    <w:multiLevelType w:val="hybridMultilevel"/>
    <w:tmpl w:val="630AE130"/>
    <w:lvl w:ilvl="0" w:tplc="883258C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8E352F"/>
    <w:multiLevelType w:val="hybridMultilevel"/>
    <w:tmpl w:val="367A53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27C40"/>
    <w:multiLevelType w:val="hybridMultilevel"/>
    <w:tmpl w:val="EF14633C"/>
    <w:lvl w:ilvl="0" w:tplc="A1C0EE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201E9"/>
    <w:multiLevelType w:val="hybridMultilevel"/>
    <w:tmpl w:val="FCD6448E"/>
    <w:lvl w:ilvl="0" w:tplc="6D8C02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B226D"/>
    <w:multiLevelType w:val="hybridMultilevel"/>
    <w:tmpl w:val="30B604F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E02BB"/>
    <w:multiLevelType w:val="hybridMultilevel"/>
    <w:tmpl w:val="7BBE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24373"/>
    <w:multiLevelType w:val="hybridMultilevel"/>
    <w:tmpl w:val="C9D6C3D8"/>
    <w:lvl w:ilvl="0" w:tplc="DA906B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3738BC"/>
    <w:multiLevelType w:val="hybridMultilevel"/>
    <w:tmpl w:val="E77068C2"/>
    <w:lvl w:ilvl="0" w:tplc="E1FC3EFE">
      <w:start w:val="1"/>
      <w:numFmt w:val="lowerRoman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1435DA8"/>
    <w:multiLevelType w:val="hybridMultilevel"/>
    <w:tmpl w:val="92E8480E"/>
    <w:lvl w:ilvl="0" w:tplc="D640DA34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45934"/>
    <w:multiLevelType w:val="hybridMultilevel"/>
    <w:tmpl w:val="CE78723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5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17"/>
  </w:num>
  <w:num w:numId="13">
    <w:abstractNumId w:val="14"/>
  </w:num>
  <w:num w:numId="14">
    <w:abstractNumId w:val="0"/>
  </w:num>
  <w:num w:numId="15">
    <w:abstractNumId w:val="18"/>
  </w:num>
  <w:num w:numId="16">
    <w:abstractNumId w:val="5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M3tzAxsTS1sDC2NDFV0lEKTi0uzszPAymwqAUA0T+SsSwAAAA="/>
  </w:docVars>
  <w:rsids>
    <w:rsidRoot w:val="004F42FA"/>
    <w:rsid w:val="000054F5"/>
    <w:rsid w:val="000306AA"/>
    <w:rsid w:val="00032F97"/>
    <w:rsid w:val="00036D74"/>
    <w:rsid w:val="00045AC8"/>
    <w:rsid w:val="00057CEF"/>
    <w:rsid w:val="00062EE5"/>
    <w:rsid w:val="000760AA"/>
    <w:rsid w:val="000820EB"/>
    <w:rsid w:val="0009024C"/>
    <w:rsid w:val="00094909"/>
    <w:rsid w:val="000F4423"/>
    <w:rsid w:val="00100378"/>
    <w:rsid w:val="001149D2"/>
    <w:rsid w:val="00117F9B"/>
    <w:rsid w:val="00120E6C"/>
    <w:rsid w:val="0012199D"/>
    <w:rsid w:val="00125261"/>
    <w:rsid w:val="00144CEB"/>
    <w:rsid w:val="00162D25"/>
    <w:rsid w:val="001703BA"/>
    <w:rsid w:val="00171077"/>
    <w:rsid w:val="00197658"/>
    <w:rsid w:val="001B2C0F"/>
    <w:rsid w:val="00201C76"/>
    <w:rsid w:val="0022538F"/>
    <w:rsid w:val="00236DC9"/>
    <w:rsid w:val="002429BB"/>
    <w:rsid w:val="002536C7"/>
    <w:rsid w:val="00260362"/>
    <w:rsid w:val="00280FCA"/>
    <w:rsid w:val="002820E3"/>
    <w:rsid w:val="00285C79"/>
    <w:rsid w:val="002B5579"/>
    <w:rsid w:val="002C3F3D"/>
    <w:rsid w:val="002C7906"/>
    <w:rsid w:val="002D79E4"/>
    <w:rsid w:val="002F0C40"/>
    <w:rsid w:val="00331E4E"/>
    <w:rsid w:val="00334295"/>
    <w:rsid w:val="00336167"/>
    <w:rsid w:val="00347ED0"/>
    <w:rsid w:val="0035003B"/>
    <w:rsid w:val="00353402"/>
    <w:rsid w:val="003A405A"/>
    <w:rsid w:val="003A660F"/>
    <w:rsid w:val="003B73F0"/>
    <w:rsid w:val="003C76DC"/>
    <w:rsid w:val="003E1576"/>
    <w:rsid w:val="003E3B96"/>
    <w:rsid w:val="003F493C"/>
    <w:rsid w:val="00444475"/>
    <w:rsid w:val="00451EEE"/>
    <w:rsid w:val="00463045"/>
    <w:rsid w:val="004852F7"/>
    <w:rsid w:val="00494A03"/>
    <w:rsid w:val="004A0664"/>
    <w:rsid w:val="004A17FF"/>
    <w:rsid w:val="004B070F"/>
    <w:rsid w:val="004D212F"/>
    <w:rsid w:val="004E4CCF"/>
    <w:rsid w:val="004F42FA"/>
    <w:rsid w:val="004F5BDA"/>
    <w:rsid w:val="00507C99"/>
    <w:rsid w:val="00510824"/>
    <w:rsid w:val="00510F15"/>
    <w:rsid w:val="0052256C"/>
    <w:rsid w:val="00524AE8"/>
    <w:rsid w:val="00547261"/>
    <w:rsid w:val="00562BB1"/>
    <w:rsid w:val="005805EA"/>
    <w:rsid w:val="00594446"/>
    <w:rsid w:val="005A062A"/>
    <w:rsid w:val="005B1FCA"/>
    <w:rsid w:val="005B3D72"/>
    <w:rsid w:val="005C549C"/>
    <w:rsid w:val="005C6055"/>
    <w:rsid w:val="005D2C52"/>
    <w:rsid w:val="005F2FF5"/>
    <w:rsid w:val="005F51EC"/>
    <w:rsid w:val="00620072"/>
    <w:rsid w:val="00622024"/>
    <w:rsid w:val="006234F6"/>
    <w:rsid w:val="00625735"/>
    <w:rsid w:val="00626715"/>
    <w:rsid w:val="00644B58"/>
    <w:rsid w:val="00644BEC"/>
    <w:rsid w:val="00647F95"/>
    <w:rsid w:val="00652360"/>
    <w:rsid w:val="00656721"/>
    <w:rsid w:val="00680BF7"/>
    <w:rsid w:val="0069577D"/>
    <w:rsid w:val="006C3694"/>
    <w:rsid w:val="006D472D"/>
    <w:rsid w:val="006E7C46"/>
    <w:rsid w:val="007000CD"/>
    <w:rsid w:val="00756A7B"/>
    <w:rsid w:val="00790C5B"/>
    <w:rsid w:val="007A22E8"/>
    <w:rsid w:val="007A40F1"/>
    <w:rsid w:val="007B104F"/>
    <w:rsid w:val="007C343C"/>
    <w:rsid w:val="007D0926"/>
    <w:rsid w:val="0080150F"/>
    <w:rsid w:val="00802B3D"/>
    <w:rsid w:val="008217D4"/>
    <w:rsid w:val="00836714"/>
    <w:rsid w:val="008429C2"/>
    <w:rsid w:val="00857F27"/>
    <w:rsid w:val="008765AB"/>
    <w:rsid w:val="008A701C"/>
    <w:rsid w:val="008C0EB9"/>
    <w:rsid w:val="008C5345"/>
    <w:rsid w:val="008D4E40"/>
    <w:rsid w:val="008D6B65"/>
    <w:rsid w:val="008F58C8"/>
    <w:rsid w:val="008F6399"/>
    <w:rsid w:val="00925B9D"/>
    <w:rsid w:val="0093043A"/>
    <w:rsid w:val="00936AD2"/>
    <w:rsid w:val="00952594"/>
    <w:rsid w:val="00956A5F"/>
    <w:rsid w:val="00983BF9"/>
    <w:rsid w:val="00990F91"/>
    <w:rsid w:val="009A014C"/>
    <w:rsid w:val="009A3415"/>
    <w:rsid w:val="009C58FB"/>
    <w:rsid w:val="009C7855"/>
    <w:rsid w:val="009D347E"/>
    <w:rsid w:val="009D348B"/>
    <w:rsid w:val="009E4492"/>
    <w:rsid w:val="009F5E5F"/>
    <w:rsid w:val="00A06148"/>
    <w:rsid w:val="00A06D7C"/>
    <w:rsid w:val="00A131B3"/>
    <w:rsid w:val="00A2248C"/>
    <w:rsid w:val="00A22BE6"/>
    <w:rsid w:val="00A51F30"/>
    <w:rsid w:val="00A60F9C"/>
    <w:rsid w:val="00A613D0"/>
    <w:rsid w:val="00A70755"/>
    <w:rsid w:val="00A74DCD"/>
    <w:rsid w:val="00A8673C"/>
    <w:rsid w:val="00A9193B"/>
    <w:rsid w:val="00A92F69"/>
    <w:rsid w:val="00AB4363"/>
    <w:rsid w:val="00AC2C98"/>
    <w:rsid w:val="00AD054D"/>
    <w:rsid w:val="00AD4BA3"/>
    <w:rsid w:val="00AE3BA2"/>
    <w:rsid w:val="00AF15E7"/>
    <w:rsid w:val="00B053CB"/>
    <w:rsid w:val="00B10237"/>
    <w:rsid w:val="00B157C5"/>
    <w:rsid w:val="00B16C6A"/>
    <w:rsid w:val="00B2392D"/>
    <w:rsid w:val="00B34C6B"/>
    <w:rsid w:val="00B44988"/>
    <w:rsid w:val="00B55727"/>
    <w:rsid w:val="00B62F1C"/>
    <w:rsid w:val="00B723AF"/>
    <w:rsid w:val="00BA29F2"/>
    <w:rsid w:val="00BA3BE5"/>
    <w:rsid w:val="00BA6A0D"/>
    <w:rsid w:val="00BB43AA"/>
    <w:rsid w:val="00BB6F20"/>
    <w:rsid w:val="00BC6821"/>
    <w:rsid w:val="00BF02D7"/>
    <w:rsid w:val="00BF0AB4"/>
    <w:rsid w:val="00BF3193"/>
    <w:rsid w:val="00C203E2"/>
    <w:rsid w:val="00C21D0C"/>
    <w:rsid w:val="00C250E7"/>
    <w:rsid w:val="00C415B9"/>
    <w:rsid w:val="00C52E66"/>
    <w:rsid w:val="00C80C1E"/>
    <w:rsid w:val="00C83640"/>
    <w:rsid w:val="00C8440A"/>
    <w:rsid w:val="00CA3708"/>
    <w:rsid w:val="00CC0305"/>
    <w:rsid w:val="00CC29AA"/>
    <w:rsid w:val="00CE19A0"/>
    <w:rsid w:val="00D0033E"/>
    <w:rsid w:val="00D02FA2"/>
    <w:rsid w:val="00D04A28"/>
    <w:rsid w:val="00D22E91"/>
    <w:rsid w:val="00D549B5"/>
    <w:rsid w:val="00D669C1"/>
    <w:rsid w:val="00D73F4C"/>
    <w:rsid w:val="00DA3DDA"/>
    <w:rsid w:val="00DB421F"/>
    <w:rsid w:val="00DB4F07"/>
    <w:rsid w:val="00DB63DC"/>
    <w:rsid w:val="00DD3A5E"/>
    <w:rsid w:val="00DE2A02"/>
    <w:rsid w:val="00E27E9A"/>
    <w:rsid w:val="00E5499E"/>
    <w:rsid w:val="00E6032A"/>
    <w:rsid w:val="00E71742"/>
    <w:rsid w:val="00EA0115"/>
    <w:rsid w:val="00EA0618"/>
    <w:rsid w:val="00EC7C03"/>
    <w:rsid w:val="00F2394E"/>
    <w:rsid w:val="00F418DD"/>
    <w:rsid w:val="00F558F0"/>
    <w:rsid w:val="00F708C6"/>
    <w:rsid w:val="00F82F4E"/>
    <w:rsid w:val="00F87D06"/>
    <w:rsid w:val="00FA0A63"/>
    <w:rsid w:val="00FA57C0"/>
    <w:rsid w:val="00FB6ADE"/>
    <w:rsid w:val="00FD01C3"/>
    <w:rsid w:val="00FD2464"/>
    <w:rsid w:val="00FF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CF54"/>
  <w15:docId w15:val="{165398FF-A78D-42AB-BF99-71F17BF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F6"/>
    <w:pPr>
      <w:ind w:left="720"/>
      <w:contextualSpacing/>
    </w:pPr>
  </w:style>
  <w:style w:type="character" w:styleId="Hyperlink">
    <w:name w:val="Hyperlink"/>
    <w:uiPriority w:val="99"/>
    <w:unhideWhenUsed/>
    <w:rsid w:val="000306AA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1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1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CF"/>
  </w:style>
  <w:style w:type="paragraph" w:styleId="Footer">
    <w:name w:val="footer"/>
    <w:basedOn w:val="Normal"/>
    <w:link w:val="FooterChar"/>
    <w:uiPriority w:val="99"/>
    <w:unhideWhenUsed/>
    <w:rsid w:val="004E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CF"/>
  </w:style>
  <w:style w:type="paragraph" w:styleId="BalloonText">
    <w:name w:val="Balloon Text"/>
    <w:basedOn w:val="Normal"/>
    <w:link w:val="BalloonTextChar"/>
    <w:uiPriority w:val="99"/>
    <w:semiHidden/>
    <w:unhideWhenUsed/>
    <w:rsid w:val="004E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CF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0C5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F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c@iitk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c@iit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itk.ac.in/estate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123</cp:revision>
  <cp:lastPrinted>2020-03-05T06:32:00Z</cp:lastPrinted>
  <dcterms:created xsi:type="dcterms:W3CDTF">2020-01-03T11:53:00Z</dcterms:created>
  <dcterms:modified xsi:type="dcterms:W3CDTF">2022-03-30T13:19:00Z</dcterms:modified>
</cp:coreProperties>
</file>